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41F3" w:rsidRPr="00B80E0B" w:rsidRDefault="008341F3" w:rsidP="008341F3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280</w:t>
      </w:r>
    </w:p>
    <w:p w:rsidR="008341F3" w:rsidRDefault="008341F3" w:rsidP="008341F3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Каша молочная кукурузная жидкая</w:t>
      </w:r>
    </w:p>
    <w:p w:rsidR="004429F1" w:rsidRPr="004429F1" w:rsidRDefault="004429F1" w:rsidP="008341F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8341F3" w:rsidRPr="00B80E0B" w:rsidTr="00673599">
        <w:tc>
          <w:tcPr>
            <w:tcW w:w="2969" w:type="dxa"/>
            <w:vMerge w:val="restart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341F3" w:rsidRPr="00B80E0B" w:rsidTr="00673599">
        <w:tc>
          <w:tcPr>
            <w:tcW w:w="2969" w:type="dxa"/>
            <w:vMerge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  <w:vMerge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</w:tcPr>
          <w:p w:rsidR="008341F3" w:rsidRPr="00B80E0B" w:rsidRDefault="008341F3" w:rsidP="00673599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Крупа кукурузная</w:t>
            </w:r>
          </w:p>
        </w:tc>
        <w:tc>
          <w:tcPr>
            <w:tcW w:w="88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83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</w:tcPr>
          <w:p w:rsidR="008341F3" w:rsidRPr="00B80E0B" w:rsidRDefault="008341F3" w:rsidP="00673599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Вода</w:t>
            </w:r>
          </w:p>
        </w:tc>
        <w:tc>
          <w:tcPr>
            <w:tcW w:w="88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340</w:t>
            </w:r>
          </w:p>
        </w:tc>
        <w:tc>
          <w:tcPr>
            <w:tcW w:w="83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340</w:t>
            </w: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</w:tcPr>
          <w:p w:rsidR="008341F3" w:rsidRPr="00B80E0B" w:rsidRDefault="008341F3" w:rsidP="00673599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83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</w:tcPr>
          <w:p w:rsidR="008341F3" w:rsidRPr="00B80E0B" w:rsidRDefault="008341F3" w:rsidP="00673599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Сахар</w:t>
            </w:r>
          </w:p>
        </w:tc>
        <w:tc>
          <w:tcPr>
            <w:tcW w:w="88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</w:tcPr>
          <w:p w:rsidR="008341F3" w:rsidRPr="00B80E0B" w:rsidRDefault="008341F3" w:rsidP="00673599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2969" w:type="dxa"/>
          </w:tcPr>
          <w:p w:rsidR="008341F3" w:rsidRPr="00B80E0B" w:rsidRDefault="008341F3" w:rsidP="00673599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341F3" w:rsidRPr="00B80E0B" w:rsidTr="00673599">
        <w:tc>
          <w:tcPr>
            <w:tcW w:w="4697" w:type="dxa"/>
            <w:gridSpan w:val="4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30,92</w:t>
            </w:r>
          </w:p>
        </w:tc>
        <w:tc>
          <w:tcPr>
            <w:tcW w:w="99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14,48</w:t>
            </w:r>
          </w:p>
        </w:tc>
        <w:tc>
          <w:tcPr>
            <w:tcW w:w="992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35,53</w:t>
            </w:r>
          </w:p>
        </w:tc>
        <w:tc>
          <w:tcPr>
            <w:tcW w:w="991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2,40</w:t>
            </w:r>
          </w:p>
        </w:tc>
        <w:tc>
          <w:tcPr>
            <w:tcW w:w="88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185,41</w:t>
            </w:r>
          </w:p>
        </w:tc>
        <w:tc>
          <w:tcPr>
            <w:tcW w:w="1247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1200,62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341F3" w:rsidRPr="00B80E0B" w:rsidTr="00673599">
        <w:tc>
          <w:tcPr>
            <w:tcW w:w="3681" w:type="dxa"/>
            <w:gridSpan w:val="3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341F3" w:rsidRPr="00B80E0B" w:rsidTr="00673599">
        <w:tc>
          <w:tcPr>
            <w:tcW w:w="141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341F3" w:rsidRPr="00B80E0B" w:rsidTr="00673599">
        <w:tc>
          <w:tcPr>
            <w:tcW w:w="1413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0,41</w:t>
            </w:r>
          </w:p>
        </w:tc>
        <w:tc>
          <w:tcPr>
            <w:tcW w:w="113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6,50</w:t>
            </w:r>
          </w:p>
        </w:tc>
        <w:tc>
          <w:tcPr>
            <w:tcW w:w="1134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637,31</w:t>
            </w:r>
          </w:p>
        </w:tc>
        <w:tc>
          <w:tcPr>
            <w:tcW w:w="1276" w:type="dxa"/>
          </w:tcPr>
          <w:p w:rsidR="008341F3" w:rsidRPr="00B80E0B" w:rsidRDefault="008341F3" w:rsidP="006735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5,96</w:t>
            </w:r>
          </w:p>
        </w:tc>
      </w:tr>
    </w:tbl>
    <w:p w:rsidR="008341F3" w:rsidRPr="00B80E0B" w:rsidRDefault="008341F3" w:rsidP="008341F3">
      <w:pPr>
        <w:rPr>
          <w:rFonts w:asciiTheme="majorHAnsi" w:hAnsiTheme="majorHAnsi"/>
          <w:sz w:val="36"/>
          <w:szCs w:val="36"/>
        </w:rPr>
      </w:pPr>
    </w:p>
    <w:p w:rsidR="008341F3" w:rsidRPr="00B80E0B" w:rsidRDefault="008341F3" w:rsidP="008341F3">
      <w:pPr>
        <w:rPr>
          <w:rFonts w:asciiTheme="majorHAnsi" w:hAnsiTheme="majorHAnsi"/>
        </w:rPr>
      </w:pPr>
    </w:p>
    <w:p w:rsidR="008341F3" w:rsidRPr="00B80E0B" w:rsidRDefault="008341F3" w:rsidP="008341F3">
      <w:pPr>
        <w:rPr>
          <w:rFonts w:asciiTheme="majorHAnsi" w:hAnsiTheme="majorHAnsi"/>
        </w:rPr>
      </w:pPr>
    </w:p>
    <w:p w:rsidR="008341F3" w:rsidRPr="00B80E0B" w:rsidRDefault="008341F3" w:rsidP="008341F3">
      <w:pPr>
        <w:rPr>
          <w:rFonts w:asciiTheme="majorHAnsi" w:hAnsiTheme="majorHAnsi"/>
        </w:rPr>
      </w:pPr>
    </w:p>
    <w:p w:rsidR="008341F3" w:rsidRPr="00B80E0B" w:rsidRDefault="008341F3" w:rsidP="008341F3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1000</w:t>
      </w:r>
    </w:p>
    <w:p w:rsidR="008341F3" w:rsidRPr="00B80E0B" w:rsidRDefault="008341F3" w:rsidP="008341F3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 xml:space="preserve">: крупу засыпают в кипящую воду и варят 20-30 мин, после чего лишнюю воду сливают, добавляют кипящее молоко, йодированную соль, сахар и варят кашу до </w:t>
      </w:r>
      <w:proofErr w:type="spellStart"/>
      <w:r w:rsidRPr="00B80E0B">
        <w:rPr>
          <w:rFonts w:asciiTheme="majorHAnsi" w:hAnsiTheme="majorHAnsi"/>
          <w:sz w:val="28"/>
          <w:szCs w:val="28"/>
        </w:rPr>
        <w:t>загустения</w:t>
      </w:r>
      <w:proofErr w:type="spellEnd"/>
      <w:r w:rsidRPr="00B80E0B">
        <w:rPr>
          <w:rFonts w:asciiTheme="majorHAnsi" w:hAnsiTheme="majorHAnsi"/>
          <w:sz w:val="28"/>
          <w:szCs w:val="28"/>
        </w:rPr>
        <w:t>, затем упаривают на водяной бане при закрытой крышке. При отпуске заправляют растопленным сливочным маслом.  Необходимость вливать кипящее молоко вызвана тем, что нельзя прерывать процесс варки, иначе время его значительно возрастет.</w:t>
      </w:r>
    </w:p>
    <w:p w:rsidR="008341F3" w:rsidRPr="00B80E0B" w:rsidRDefault="008341F3" w:rsidP="008341F3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</w:p>
    <w:p w:rsidR="008341F3" w:rsidRPr="00B80E0B" w:rsidRDefault="008341F3" w:rsidP="008341F3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8341F3" w:rsidRPr="00B80E0B" w:rsidRDefault="008341F3" w:rsidP="008341F3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консистенция текучая, однородная, зерен – мягкая. Цвет соответствует виду крупы. Не допускаются посторонние запахи и привкусы.</w:t>
      </w:r>
    </w:p>
    <w:p w:rsidR="008341F3" w:rsidRPr="00B80E0B" w:rsidRDefault="008341F3" w:rsidP="008341F3">
      <w:pPr>
        <w:rPr>
          <w:rFonts w:asciiTheme="majorHAnsi" w:hAnsiTheme="majorHAnsi"/>
        </w:rPr>
      </w:pP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B80E0B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529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Молоко кипяченое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201AA4" w:rsidRPr="00B80E0B" w:rsidTr="00201AA4">
        <w:tc>
          <w:tcPr>
            <w:tcW w:w="2845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B80E0B" w:rsidTr="00201AA4">
        <w:tc>
          <w:tcPr>
            <w:tcW w:w="2845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B80E0B" w:rsidTr="00201AA4">
        <w:tc>
          <w:tcPr>
            <w:tcW w:w="2845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B80E0B" w:rsidTr="00201AA4">
        <w:tc>
          <w:tcPr>
            <w:tcW w:w="2845" w:type="dxa"/>
          </w:tcPr>
          <w:p w:rsidR="00201AA4" w:rsidRPr="00B80E0B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87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55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B80E0B" w:rsidTr="00201AA4">
        <w:tc>
          <w:tcPr>
            <w:tcW w:w="4711" w:type="dxa"/>
            <w:gridSpan w:val="4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2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6,38</w:t>
            </w:r>
          </w:p>
        </w:tc>
        <w:tc>
          <w:tcPr>
            <w:tcW w:w="95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10,08</w:t>
            </w:r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120,12</w:t>
            </w:r>
          </w:p>
        </w:tc>
      </w:tr>
    </w:tbl>
    <w:p w:rsidR="00201AA4" w:rsidRPr="00B80E0B" w:rsidRDefault="00201AA4" w:rsidP="00201AA4">
      <w:pPr>
        <w:rPr>
          <w:rFonts w:asciiTheme="majorHAnsi" w:hAnsiTheme="majorHAnsi"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>*Масса молока кипяченого.</w:t>
      </w: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B80E0B" w:rsidTr="00201AA4">
        <w:tc>
          <w:tcPr>
            <w:tcW w:w="3681" w:type="dxa"/>
            <w:gridSpan w:val="3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B80E0B" w:rsidTr="00201AA4">
        <w:tc>
          <w:tcPr>
            <w:tcW w:w="1413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B80E0B" w:rsidTr="00201AA4">
        <w:tc>
          <w:tcPr>
            <w:tcW w:w="1413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200,86</w:t>
            </w:r>
          </w:p>
        </w:tc>
        <w:tc>
          <w:tcPr>
            <w:tcW w:w="127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0,17</w:t>
            </w:r>
          </w:p>
        </w:tc>
      </w:tr>
    </w:tbl>
    <w:p w:rsidR="00201AA4" w:rsidRPr="00B80E0B" w:rsidRDefault="00201AA4" w:rsidP="00201AA4">
      <w:pPr>
        <w:rPr>
          <w:rFonts w:asciiTheme="majorHAnsi" w:hAnsiTheme="majorHAnsi"/>
        </w:rPr>
      </w:pPr>
    </w:p>
    <w:p w:rsidR="00201AA4" w:rsidRPr="00B80E0B" w:rsidRDefault="00201AA4" w:rsidP="00201AA4">
      <w:pPr>
        <w:rPr>
          <w:rFonts w:asciiTheme="majorHAnsi" w:hAnsiTheme="majorHAnsi"/>
        </w:rPr>
      </w:pPr>
    </w:p>
    <w:p w:rsidR="00201AA4" w:rsidRPr="00B80E0B" w:rsidRDefault="00201AA4" w:rsidP="00201AA4">
      <w:pPr>
        <w:rPr>
          <w:rFonts w:asciiTheme="majorHAnsi" w:hAnsiTheme="majorHAnsi"/>
        </w:rPr>
      </w:pPr>
    </w:p>
    <w:p w:rsidR="00201AA4" w:rsidRPr="00B80E0B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200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молоко кипятят в посуде, предназначенной только для этой цели, охлаждают, разливают в стаканы.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(горячего) и 14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Pr="00B80E0B">
        <w:rPr>
          <w:rFonts w:asciiTheme="majorHAnsi" w:hAnsiTheme="majorHAnsi"/>
          <w:sz w:val="28"/>
          <w:szCs w:val="28"/>
        </w:rPr>
        <w:t>С (холодного)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внешний вид – напиток белого цвета. Вкус и запах чуть сладковатый, аромат кипяченого молока. Консистенция жидкая, однородная. Не допускается изменение цвета молока, привкус пригорелого молока.</w:t>
      </w:r>
    </w:p>
    <w:p w:rsidR="00201AA4" w:rsidRDefault="00201AA4" w:rsidP="00201AA4"/>
    <w:p w:rsidR="00201AA4" w:rsidRDefault="00201AA4" w:rsidP="00201AA4"/>
    <w:p w:rsidR="00201AA4" w:rsidRDefault="00201AA4" w:rsidP="00201AA4"/>
    <w:p w:rsidR="00201AA4" w:rsidRDefault="00201AA4" w:rsidP="00201AA4"/>
    <w:p w:rsidR="00201AA4" w:rsidRDefault="00201AA4" w:rsidP="00201AA4"/>
    <w:p w:rsidR="00201AA4" w:rsidRDefault="00201AA4"/>
    <w:p w:rsidR="00201AA4" w:rsidRDefault="00201AA4"/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41F3" w:rsidRPr="00C83555" w:rsidRDefault="008341F3" w:rsidP="008341F3">
      <w:pPr>
        <w:jc w:val="center"/>
        <w:rPr>
          <w:rFonts w:asciiTheme="majorHAnsi" w:hAnsiTheme="majorHAnsi"/>
          <w:sz w:val="36"/>
          <w:szCs w:val="36"/>
        </w:rPr>
      </w:pPr>
      <w:r w:rsidRPr="00C83555">
        <w:rPr>
          <w:rFonts w:asciiTheme="majorHAnsi" w:hAnsiTheme="majorHAnsi"/>
          <w:sz w:val="36"/>
          <w:szCs w:val="36"/>
        </w:rPr>
        <w:t>ТЕХНОЛОГИЧЕСКАЯ КАРТА № 532</w:t>
      </w:r>
    </w:p>
    <w:p w:rsidR="008341F3" w:rsidRDefault="008341F3" w:rsidP="008341F3">
      <w:pPr>
        <w:rPr>
          <w:rFonts w:asciiTheme="majorHAnsi" w:hAnsiTheme="majorHAnsi"/>
          <w:b/>
          <w:sz w:val="28"/>
          <w:szCs w:val="28"/>
        </w:rPr>
      </w:pPr>
      <w:r w:rsidRPr="00C83555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C8355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/>
          <w:sz w:val="28"/>
          <w:szCs w:val="28"/>
        </w:rPr>
        <w:t xml:space="preserve">  </w:t>
      </w:r>
      <w:r w:rsidRPr="00C83555">
        <w:rPr>
          <w:rFonts w:asciiTheme="majorHAnsi" w:hAnsiTheme="majorHAnsi"/>
          <w:b/>
          <w:sz w:val="28"/>
          <w:szCs w:val="28"/>
        </w:rPr>
        <w:t>Соки овощные, фруктовые и ягодные</w:t>
      </w:r>
    </w:p>
    <w:p w:rsidR="004429F1" w:rsidRPr="004429F1" w:rsidRDefault="004429F1" w:rsidP="008341F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036" w:type="dxa"/>
        <w:tblLayout w:type="fixed"/>
        <w:tblLook w:val="04A0"/>
      </w:tblPr>
      <w:tblGrid>
        <w:gridCol w:w="2518"/>
        <w:gridCol w:w="987"/>
        <w:gridCol w:w="871"/>
        <w:gridCol w:w="821"/>
        <w:gridCol w:w="904"/>
        <w:gridCol w:w="887"/>
        <w:gridCol w:w="814"/>
        <w:gridCol w:w="953"/>
        <w:gridCol w:w="1281"/>
      </w:tblGrid>
      <w:tr w:rsidR="008341F3" w:rsidRPr="00C83555" w:rsidTr="00673599">
        <w:tc>
          <w:tcPr>
            <w:tcW w:w="2518" w:type="dxa"/>
            <w:vMerge w:val="restart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Масса, 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9" w:type="dxa"/>
            <w:gridSpan w:val="5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Химический состав, 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Энерг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ценность, 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>ккал</w:t>
            </w:r>
            <w:proofErr w:type="gramEnd"/>
          </w:p>
        </w:tc>
      </w:tr>
      <w:tr w:rsidR="008341F3" w:rsidRPr="00C83555" w:rsidTr="00673599">
        <w:tc>
          <w:tcPr>
            <w:tcW w:w="2518" w:type="dxa"/>
            <w:vMerge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Нетто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Ж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У</w:t>
            </w:r>
          </w:p>
        </w:tc>
        <w:tc>
          <w:tcPr>
            <w:tcW w:w="1281" w:type="dxa"/>
            <w:vMerge w:val="restart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2518" w:type="dxa"/>
            <w:vMerge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 т.ч. жив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т.ч.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953" w:type="dxa"/>
            <w:vMerge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2518" w:type="dxa"/>
          </w:tcPr>
          <w:p w:rsidR="008341F3" w:rsidRPr="00C83555" w:rsidRDefault="008341F3" w:rsidP="0067359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яблочный</w:t>
            </w:r>
          </w:p>
        </w:tc>
        <w:tc>
          <w:tcPr>
            <w:tcW w:w="9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4376" w:type="dxa"/>
            <w:gridSpan w:val="3"/>
          </w:tcPr>
          <w:p w:rsidR="008341F3" w:rsidRPr="00C83555" w:rsidRDefault="008341F3" w:rsidP="00673599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10,1</w:t>
            </w: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46,00</w:t>
            </w:r>
          </w:p>
        </w:tc>
      </w:tr>
      <w:tr w:rsidR="008341F3" w:rsidRPr="00C83555" w:rsidTr="00673599">
        <w:tc>
          <w:tcPr>
            <w:tcW w:w="2518" w:type="dxa"/>
          </w:tcPr>
          <w:p w:rsidR="008341F3" w:rsidRPr="00C83555" w:rsidRDefault="008341F3" w:rsidP="0067359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абрикосовый</w:t>
            </w:r>
          </w:p>
        </w:tc>
        <w:tc>
          <w:tcPr>
            <w:tcW w:w="9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4376" w:type="dxa"/>
            <w:gridSpan w:val="3"/>
          </w:tcPr>
          <w:p w:rsidR="008341F3" w:rsidRPr="00C83555" w:rsidRDefault="008341F3" w:rsidP="00673599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12,7</w:t>
            </w: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55,00</w:t>
            </w:r>
          </w:p>
        </w:tc>
      </w:tr>
      <w:tr w:rsidR="008341F3" w:rsidRPr="00C83555" w:rsidTr="00673599">
        <w:tc>
          <w:tcPr>
            <w:tcW w:w="2518" w:type="dxa"/>
          </w:tcPr>
          <w:p w:rsidR="008341F3" w:rsidRPr="00C83555" w:rsidRDefault="008341F3" w:rsidP="0067359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апельсиновый</w:t>
            </w:r>
          </w:p>
        </w:tc>
        <w:tc>
          <w:tcPr>
            <w:tcW w:w="9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4376" w:type="dxa"/>
            <w:gridSpan w:val="3"/>
          </w:tcPr>
          <w:p w:rsidR="008341F3" w:rsidRPr="00C83555" w:rsidRDefault="008341F3" w:rsidP="00673599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13,2</w:t>
            </w: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</w:tr>
      <w:tr w:rsidR="008341F3" w:rsidRPr="00C83555" w:rsidTr="00673599">
        <w:tc>
          <w:tcPr>
            <w:tcW w:w="2518" w:type="dxa"/>
          </w:tcPr>
          <w:p w:rsidR="008341F3" w:rsidRPr="00C83555" w:rsidRDefault="008341F3" w:rsidP="0067359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сливовый</w:t>
            </w:r>
          </w:p>
        </w:tc>
        <w:tc>
          <w:tcPr>
            <w:tcW w:w="9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4376" w:type="dxa"/>
            <w:gridSpan w:val="3"/>
          </w:tcPr>
          <w:p w:rsidR="008341F3" w:rsidRPr="00C83555" w:rsidRDefault="008341F3" w:rsidP="00673599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15,2</w:t>
            </w: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</w:tr>
      <w:tr w:rsidR="008341F3" w:rsidRPr="00C83555" w:rsidTr="00673599">
        <w:tc>
          <w:tcPr>
            <w:tcW w:w="2518" w:type="dxa"/>
          </w:tcPr>
          <w:p w:rsidR="008341F3" w:rsidRPr="00C83555" w:rsidRDefault="008341F3" w:rsidP="0067359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томатный</w:t>
            </w:r>
          </w:p>
        </w:tc>
        <w:tc>
          <w:tcPr>
            <w:tcW w:w="9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4376" w:type="dxa"/>
            <w:gridSpan w:val="3"/>
          </w:tcPr>
          <w:p w:rsidR="008341F3" w:rsidRPr="00C83555" w:rsidRDefault="008341F3" w:rsidP="00673599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</w:tr>
      <w:tr w:rsidR="008341F3" w:rsidRPr="00C83555" w:rsidTr="00673599">
        <w:tc>
          <w:tcPr>
            <w:tcW w:w="2518" w:type="dxa"/>
          </w:tcPr>
          <w:p w:rsidR="008341F3" w:rsidRPr="00C83555" w:rsidRDefault="008341F3" w:rsidP="0067359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морковный</w:t>
            </w:r>
          </w:p>
        </w:tc>
        <w:tc>
          <w:tcPr>
            <w:tcW w:w="9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41F3" w:rsidRPr="00C83555" w:rsidTr="00673599">
        <w:tc>
          <w:tcPr>
            <w:tcW w:w="4376" w:type="dxa"/>
            <w:gridSpan w:val="3"/>
          </w:tcPr>
          <w:p w:rsidR="008341F3" w:rsidRPr="00C83555" w:rsidRDefault="008341F3" w:rsidP="00673599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1,10</w:t>
            </w:r>
          </w:p>
        </w:tc>
        <w:tc>
          <w:tcPr>
            <w:tcW w:w="90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1281" w:type="dxa"/>
          </w:tcPr>
          <w:p w:rsidR="008341F3" w:rsidRPr="00C83555" w:rsidRDefault="008341F3" w:rsidP="0067359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56,00</w:t>
            </w:r>
          </w:p>
        </w:tc>
      </w:tr>
    </w:tbl>
    <w:tbl>
      <w:tblPr>
        <w:tblStyle w:val="a3"/>
        <w:tblpPr w:leftFromText="180" w:rightFromText="180" w:vertAnchor="text" w:horzAnchor="margin" w:tblpY="207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4429F1" w:rsidRPr="00C83555" w:rsidTr="004429F1">
        <w:tc>
          <w:tcPr>
            <w:tcW w:w="3681" w:type="dxa"/>
            <w:gridSpan w:val="3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4429F1" w:rsidRPr="00C83555" w:rsidTr="004429F1">
        <w:tc>
          <w:tcPr>
            <w:tcW w:w="1413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4429F1" w:rsidRPr="00C83555" w:rsidTr="004429F1">
        <w:tc>
          <w:tcPr>
            <w:tcW w:w="1413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8341F3" w:rsidRPr="00C83555" w:rsidRDefault="008341F3" w:rsidP="008341F3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</w:p>
    <w:p w:rsidR="008341F3" w:rsidRPr="00C83555" w:rsidRDefault="004429F1" w:rsidP="008341F3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яблочный</w:t>
      </w:r>
    </w:p>
    <w:tbl>
      <w:tblPr>
        <w:tblStyle w:val="a3"/>
        <w:tblpPr w:leftFromText="180" w:rightFromText="180" w:vertAnchor="text" w:horzAnchor="margin" w:tblpY="231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4429F1" w:rsidRPr="00C83555" w:rsidTr="004429F1">
        <w:tc>
          <w:tcPr>
            <w:tcW w:w="3681" w:type="dxa"/>
            <w:gridSpan w:val="3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4429F1" w:rsidRPr="00C83555" w:rsidTr="004429F1">
        <w:tc>
          <w:tcPr>
            <w:tcW w:w="1413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4429F1" w:rsidRPr="00C83555" w:rsidTr="004429F1">
        <w:tc>
          <w:tcPr>
            <w:tcW w:w="1413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8341F3" w:rsidRPr="00C83555" w:rsidRDefault="008341F3" w:rsidP="008341F3">
      <w:pPr>
        <w:rPr>
          <w:rFonts w:asciiTheme="majorHAnsi" w:hAnsiTheme="majorHAnsi"/>
          <w:sz w:val="16"/>
          <w:szCs w:val="16"/>
        </w:rPr>
      </w:pPr>
    </w:p>
    <w:p w:rsidR="008341F3" w:rsidRPr="00C83555" w:rsidRDefault="004429F1" w:rsidP="008341F3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абрикосовый</w:t>
      </w:r>
      <w:r w:rsidR="008341F3"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95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4429F1" w:rsidRPr="00C83555" w:rsidTr="004429F1">
        <w:tc>
          <w:tcPr>
            <w:tcW w:w="3573" w:type="dxa"/>
            <w:gridSpan w:val="3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4429F1" w:rsidRPr="00C83555" w:rsidTr="004429F1">
        <w:tc>
          <w:tcPr>
            <w:tcW w:w="130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4429F1" w:rsidRPr="00C83555" w:rsidTr="004429F1">
        <w:tc>
          <w:tcPr>
            <w:tcW w:w="130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35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8341F3" w:rsidRPr="00C83555" w:rsidRDefault="008341F3" w:rsidP="008341F3">
      <w:pPr>
        <w:rPr>
          <w:rFonts w:asciiTheme="majorHAnsi" w:hAnsiTheme="majorHAnsi"/>
          <w:sz w:val="16"/>
          <w:szCs w:val="16"/>
        </w:rPr>
      </w:pPr>
    </w:p>
    <w:p w:rsidR="008341F3" w:rsidRPr="00C83555" w:rsidRDefault="004429F1" w:rsidP="008341F3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апельсиновый</w:t>
      </w:r>
    </w:p>
    <w:tbl>
      <w:tblPr>
        <w:tblStyle w:val="a3"/>
        <w:tblpPr w:leftFromText="180" w:rightFromText="180" w:vertAnchor="text" w:horzAnchor="margin" w:tblpY="188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4429F1" w:rsidRPr="00C83555" w:rsidTr="004429F1">
        <w:tc>
          <w:tcPr>
            <w:tcW w:w="3573" w:type="dxa"/>
            <w:gridSpan w:val="3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4429F1" w:rsidRPr="00C83555" w:rsidTr="004429F1">
        <w:tc>
          <w:tcPr>
            <w:tcW w:w="130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4429F1" w:rsidRPr="00C83555" w:rsidTr="004429F1">
        <w:tc>
          <w:tcPr>
            <w:tcW w:w="130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35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8341F3" w:rsidRPr="00C83555" w:rsidRDefault="008341F3" w:rsidP="008341F3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p w:rsidR="008341F3" w:rsidRPr="00C83555" w:rsidRDefault="004429F1" w:rsidP="008341F3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сливовый</w:t>
      </w:r>
    </w:p>
    <w:tbl>
      <w:tblPr>
        <w:tblStyle w:val="a3"/>
        <w:tblpPr w:leftFromText="180" w:rightFromText="180" w:vertAnchor="text" w:horzAnchor="margin" w:tblpY="212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4429F1" w:rsidRPr="00C83555" w:rsidTr="004429F1">
        <w:tc>
          <w:tcPr>
            <w:tcW w:w="3573" w:type="dxa"/>
            <w:gridSpan w:val="3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4429F1" w:rsidRPr="00C83555" w:rsidTr="004429F1">
        <w:tc>
          <w:tcPr>
            <w:tcW w:w="130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4429F1" w:rsidRPr="00C83555" w:rsidTr="004429F1">
        <w:tc>
          <w:tcPr>
            <w:tcW w:w="130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355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</w:tr>
    </w:tbl>
    <w:p w:rsidR="008341F3" w:rsidRPr="00C83555" w:rsidRDefault="008341F3" w:rsidP="008341F3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</w:t>
      </w:r>
    </w:p>
    <w:p w:rsidR="008341F3" w:rsidRPr="00C83555" w:rsidRDefault="004429F1" w:rsidP="008341F3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томатный</w:t>
      </w:r>
      <w:r w:rsidR="008341F3"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35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4429F1" w:rsidRPr="00C83555" w:rsidTr="004429F1">
        <w:tc>
          <w:tcPr>
            <w:tcW w:w="3681" w:type="dxa"/>
            <w:gridSpan w:val="3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4429F1" w:rsidRPr="00C83555" w:rsidTr="004429F1">
        <w:tc>
          <w:tcPr>
            <w:tcW w:w="1413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4429F1" w:rsidRPr="00C83555" w:rsidTr="004429F1">
        <w:tc>
          <w:tcPr>
            <w:tcW w:w="1413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3,00</w:t>
            </w:r>
          </w:p>
        </w:tc>
        <w:tc>
          <w:tcPr>
            <w:tcW w:w="1134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1276" w:type="dxa"/>
          </w:tcPr>
          <w:p w:rsidR="004429F1" w:rsidRPr="00C83555" w:rsidRDefault="004429F1" w:rsidP="00442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</w:tr>
    </w:tbl>
    <w:p w:rsidR="008341F3" w:rsidRPr="00C83555" w:rsidRDefault="008341F3" w:rsidP="008341F3">
      <w:pPr>
        <w:rPr>
          <w:rFonts w:asciiTheme="majorHAnsi" w:hAnsiTheme="majorHAnsi"/>
          <w:sz w:val="16"/>
          <w:szCs w:val="16"/>
        </w:rPr>
      </w:pPr>
    </w:p>
    <w:p w:rsidR="008341F3" w:rsidRPr="00C83555" w:rsidRDefault="004429F1" w:rsidP="008341F3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морковный</w:t>
      </w:r>
    </w:p>
    <w:p w:rsidR="008341F3" w:rsidRPr="004429F1" w:rsidRDefault="008341F3" w:rsidP="008341F3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8341F3" w:rsidRPr="00C83555" w:rsidRDefault="008341F3" w:rsidP="008341F3">
      <w:pPr>
        <w:rPr>
          <w:rFonts w:asciiTheme="majorHAnsi" w:hAnsiTheme="majorHAnsi"/>
          <w:b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Выход</w:t>
      </w:r>
      <w:proofErr w:type="gramStart"/>
      <w:r w:rsidRPr="00C83555">
        <w:rPr>
          <w:rFonts w:asciiTheme="majorHAnsi" w:hAnsiTheme="majorHAnsi"/>
          <w:b/>
          <w:sz w:val="18"/>
          <w:szCs w:val="18"/>
        </w:rPr>
        <w:t xml:space="preserve"> :</w:t>
      </w:r>
      <w:proofErr w:type="gramEnd"/>
      <w:r w:rsidRPr="00C83555">
        <w:rPr>
          <w:rFonts w:asciiTheme="majorHAnsi" w:hAnsiTheme="majorHAnsi"/>
          <w:b/>
          <w:sz w:val="18"/>
          <w:szCs w:val="18"/>
        </w:rPr>
        <w:t xml:space="preserve"> 100</w:t>
      </w:r>
    </w:p>
    <w:p w:rsidR="008341F3" w:rsidRPr="00C83555" w:rsidRDefault="008341F3" w:rsidP="008341F3">
      <w:pPr>
        <w:jc w:val="both"/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Технология приготовления</w:t>
      </w:r>
      <w:r w:rsidRPr="00C83555">
        <w:rPr>
          <w:rFonts w:asciiTheme="majorHAnsi" w:hAnsiTheme="majorHAnsi"/>
          <w:sz w:val="18"/>
          <w:szCs w:val="18"/>
        </w:rPr>
        <w:t>: сок, выпускаемый промышленностью, разливают в стаканы непосредственно перед отпуском.</w:t>
      </w:r>
    </w:p>
    <w:p w:rsidR="008341F3" w:rsidRPr="00C83555" w:rsidRDefault="008341F3" w:rsidP="008341F3">
      <w:pPr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Температура подачи</w:t>
      </w:r>
      <w:r w:rsidRPr="00C83555">
        <w:rPr>
          <w:rFonts w:asciiTheme="majorHAnsi" w:hAnsiTheme="majorHAnsi"/>
          <w:sz w:val="18"/>
          <w:szCs w:val="18"/>
        </w:rPr>
        <w:t xml:space="preserve"> : 14 </w:t>
      </w:r>
      <w:r w:rsidRPr="00C83555">
        <w:rPr>
          <w:rFonts w:asciiTheme="majorHAnsi" w:hAnsiTheme="majorHAnsi"/>
          <w:sz w:val="18"/>
          <w:szCs w:val="18"/>
          <w:vertAlign w:val="superscript"/>
        </w:rPr>
        <w:t>0</w:t>
      </w:r>
      <w:proofErr w:type="gramStart"/>
      <w:r w:rsidRPr="00C83555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C83555">
        <w:rPr>
          <w:rFonts w:asciiTheme="majorHAnsi" w:hAnsiTheme="majorHAnsi"/>
          <w:sz w:val="18"/>
          <w:szCs w:val="18"/>
        </w:rPr>
        <w:t>С</w:t>
      </w:r>
      <w:proofErr w:type="gramEnd"/>
    </w:p>
    <w:p w:rsidR="008341F3" w:rsidRPr="00C83555" w:rsidRDefault="008341F3" w:rsidP="008341F3">
      <w:pPr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Срок реализации</w:t>
      </w:r>
      <w:proofErr w:type="gramStart"/>
      <w:r w:rsidRPr="00C83555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C83555">
        <w:rPr>
          <w:rFonts w:asciiTheme="majorHAnsi" w:hAnsiTheme="majorHAnsi"/>
          <w:sz w:val="18"/>
          <w:szCs w:val="18"/>
        </w:rPr>
        <w:t xml:space="preserve"> не более одного часа с момента приготовления</w:t>
      </w:r>
    </w:p>
    <w:p w:rsidR="008341F3" w:rsidRPr="00C83555" w:rsidRDefault="008341F3" w:rsidP="008341F3">
      <w:pPr>
        <w:jc w:val="both"/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Требования к качеству</w:t>
      </w:r>
      <w:proofErr w:type="gramStart"/>
      <w:r w:rsidRPr="00C83555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C83555">
        <w:rPr>
          <w:rFonts w:asciiTheme="majorHAnsi" w:hAnsiTheme="majorHAnsi"/>
          <w:sz w:val="18"/>
          <w:szCs w:val="18"/>
        </w:rPr>
        <w:t xml:space="preserve"> внешний вид, консистенция, цвет, вкус, запах приятные, соответствующие виду сока, без порочащих признаков.</w:t>
      </w:r>
    </w:p>
    <w:p w:rsidR="008341F3" w:rsidRPr="00C83555" w:rsidRDefault="008341F3" w:rsidP="008341F3">
      <w:pPr>
        <w:rPr>
          <w:rFonts w:asciiTheme="majorHAnsi" w:hAnsiTheme="majorHAnsi"/>
          <w:sz w:val="28"/>
          <w:szCs w:val="28"/>
        </w:rPr>
      </w:pP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B80E0B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165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Суп картофельный с рыбой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969"/>
        <w:gridCol w:w="884"/>
        <w:gridCol w:w="835"/>
        <w:gridCol w:w="9"/>
        <w:gridCol w:w="965"/>
        <w:gridCol w:w="993"/>
        <w:gridCol w:w="992"/>
        <w:gridCol w:w="991"/>
        <w:gridCol w:w="883"/>
        <w:gridCol w:w="1247"/>
      </w:tblGrid>
      <w:tr w:rsidR="00201AA4" w:rsidRPr="004429F1" w:rsidTr="00201AA4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201AA4" w:rsidRPr="004429F1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Бульон рыбный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Минтай*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305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Масса отварного минтая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или треска*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Масса отварной трески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или скумбрия </w:t>
            </w: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атлантич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неразделанная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375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Масса отварной скумбрии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Картофель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49,33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2,42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84,41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788,80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4429F1" w:rsidTr="00201AA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201AA4" w:rsidRPr="004429F1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4429F1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201AA4" w:rsidRPr="004429F1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8,45</w:t>
            </w:r>
          </w:p>
        </w:tc>
      </w:tr>
    </w:tbl>
    <w:p w:rsidR="00201AA4" w:rsidRPr="004429F1" w:rsidRDefault="00201AA4" w:rsidP="00201AA4">
      <w:pPr>
        <w:rPr>
          <w:rFonts w:asciiTheme="majorHAnsi" w:hAnsiTheme="majorHAnsi"/>
          <w:sz w:val="20"/>
          <w:szCs w:val="20"/>
        </w:rPr>
      </w:pPr>
    </w:p>
    <w:p w:rsidR="00201AA4" w:rsidRPr="00B80E0B" w:rsidRDefault="00201AA4" w:rsidP="00201AA4">
      <w:pPr>
        <w:rPr>
          <w:rFonts w:asciiTheme="majorHAnsi" w:hAnsiTheme="majorHAnsi"/>
        </w:rPr>
      </w:pPr>
    </w:p>
    <w:p w:rsidR="00201AA4" w:rsidRPr="00B80E0B" w:rsidRDefault="00201AA4" w:rsidP="00201AA4">
      <w:pPr>
        <w:rPr>
          <w:rFonts w:asciiTheme="majorHAnsi" w:hAnsiTheme="majorHAnsi"/>
        </w:rPr>
      </w:pPr>
    </w:p>
    <w:p w:rsidR="00201AA4" w:rsidRPr="00B80E0B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1000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 xml:space="preserve">: из рыбных отходов варят бульон, процеживают. </w:t>
      </w:r>
      <w:proofErr w:type="gramStart"/>
      <w:r w:rsidRPr="00B80E0B">
        <w:rPr>
          <w:rFonts w:asciiTheme="majorHAnsi" w:hAnsiTheme="majorHAnsi"/>
          <w:sz w:val="28"/>
          <w:szCs w:val="28"/>
        </w:rPr>
        <w:t>В кипящий бульон кладут картофель, нарезанный дольками или кубиками, доводят до кипения, добавляют морковь, лук, припущенные с добавлением масле и куски рыбы сырой разделанной на филе без костей, варят с добавлением йодированной соли при слабом кипении до готовности.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За 3 мин до готовности добавляют лавровый лист.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75 </w:t>
      </w:r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0 </w:t>
      </w:r>
      <w:r w:rsidRPr="00B80E0B">
        <w:rPr>
          <w:rFonts w:asciiTheme="majorHAnsi" w:hAnsiTheme="majorHAnsi"/>
          <w:sz w:val="28"/>
          <w:szCs w:val="28"/>
        </w:rPr>
        <w:t>С.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трех часов с момента приготовления.</w:t>
      </w: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овощи сохранили форму нарезки, мягкие. Рыба проварена, мягкая, кусочки некрупные. Вкус и аромат </w:t>
      </w:r>
      <w:proofErr w:type="spellStart"/>
      <w:r w:rsidRPr="00B80E0B">
        <w:rPr>
          <w:rFonts w:asciiTheme="majorHAnsi" w:hAnsiTheme="majorHAnsi"/>
          <w:sz w:val="28"/>
          <w:szCs w:val="28"/>
        </w:rPr>
        <w:t>свежесваренной</w:t>
      </w:r>
      <w:proofErr w:type="spellEnd"/>
      <w:r w:rsidRPr="00B80E0B">
        <w:rPr>
          <w:rFonts w:asciiTheme="majorHAnsi" w:hAnsiTheme="majorHAnsi"/>
          <w:sz w:val="28"/>
          <w:szCs w:val="28"/>
        </w:rPr>
        <w:t xml:space="preserve"> рыбы и овощей.</w:t>
      </w: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201AA4" w:rsidRDefault="00201AA4" w:rsidP="00201AA4">
      <w:pPr>
        <w:spacing w:line="254" w:lineRule="auto"/>
        <w:jc w:val="center"/>
        <w:rPr>
          <w:rFonts w:asciiTheme="majorHAnsi" w:eastAsia="Calibri" w:hAnsiTheme="majorHAnsi" w:cs="Times New Roman"/>
          <w:sz w:val="36"/>
          <w:szCs w:val="36"/>
        </w:rPr>
      </w:pPr>
      <w:r w:rsidRPr="00201AA4">
        <w:rPr>
          <w:rFonts w:asciiTheme="majorHAnsi" w:eastAsia="Calibri" w:hAnsiTheme="majorHAnsi" w:cs="Times New Roman"/>
          <w:sz w:val="36"/>
          <w:szCs w:val="36"/>
        </w:rPr>
        <w:t>ТЕХНОЛОГИЧЕСКАЯ КАРТА № 439</w:t>
      </w:r>
    </w:p>
    <w:p w:rsidR="00201AA4" w:rsidRDefault="00201AA4" w:rsidP="00201AA4">
      <w:pPr>
        <w:spacing w:line="254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Наименование блюда </w:t>
      </w:r>
      <w:proofErr w:type="gramStart"/>
      <w:r w:rsidRPr="00201AA4">
        <w:rPr>
          <w:rFonts w:asciiTheme="majorHAnsi" w:eastAsia="Calibri" w:hAnsiTheme="majorHAnsi" w:cs="Times New Roman"/>
          <w:sz w:val="28"/>
          <w:szCs w:val="28"/>
        </w:rPr>
        <w:t>:</w:t>
      </w:r>
      <w:r w:rsidRPr="00201AA4">
        <w:rPr>
          <w:rFonts w:asciiTheme="majorHAnsi" w:eastAsia="Calibri" w:hAnsiTheme="majorHAnsi" w:cs="Times New Roman"/>
          <w:b/>
          <w:sz w:val="28"/>
          <w:szCs w:val="28"/>
        </w:rPr>
        <w:t>К</w:t>
      </w:r>
      <w:proofErr w:type="gramEnd"/>
      <w:r w:rsidRPr="00201AA4">
        <w:rPr>
          <w:rFonts w:asciiTheme="majorHAnsi" w:eastAsia="Calibri" w:hAnsiTheme="majorHAnsi" w:cs="Times New Roman"/>
          <w:b/>
          <w:sz w:val="28"/>
          <w:szCs w:val="28"/>
        </w:rPr>
        <w:t>артофель отварной в молоке</w:t>
      </w:r>
    </w:p>
    <w:p w:rsidR="004429F1" w:rsidRPr="004429F1" w:rsidRDefault="004429F1" w:rsidP="004429F1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26"/>
        <w:gridCol w:w="987"/>
        <w:gridCol w:w="871"/>
        <w:gridCol w:w="821"/>
        <w:gridCol w:w="893"/>
        <w:gridCol w:w="962"/>
        <w:gridCol w:w="937"/>
        <w:gridCol w:w="957"/>
        <w:gridCol w:w="1281"/>
      </w:tblGrid>
      <w:tr w:rsidR="00201AA4" w:rsidRPr="00201AA4" w:rsidTr="00201AA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201AA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201AA4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Картофель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Мука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3,06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4,08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3,35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13,61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120,69</w:t>
            </w:r>
          </w:p>
        </w:tc>
      </w:tr>
    </w:tbl>
    <w:tbl>
      <w:tblPr>
        <w:tblStyle w:val="1"/>
        <w:tblpPr w:leftFromText="180" w:rightFromText="180" w:vertAnchor="text" w:horzAnchor="margin" w:tblpXSpec="center" w:tblpY="31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201AA4" w:rsidTr="00201AA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201AA4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201AA4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201AA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1AA4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201AA4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94,11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2,62</w:t>
            </w:r>
          </w:p>
        </w:tc>
      </w:tr>
    </w:tbl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4"/>
          <w:szCs w:val="24"/>
        </w:rPr>
      </w:pP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201AA4">
        <w:rPr>
          <w:rFonts w:asciiTheme="majorHAnsi" w:eastAsia="Calibri" w:hAnsiTheme="majorHAnsi" w:cs="Times New Roman"/>
          <w:b/>
          <w:sz w:val="28"/>
          <w:szCs w:val="28"/>
        </w:rPr>
        <w:t>Выход</w:t>
      </w:r>
      <w:proofErr w:type="gramStart"/>
      <w:r w:rsidRPr="00201AA4">
        <w:rPr>
          <w:rFonts w:asciiTheme="majorHAnsi" w:eastAsia="Calibri" w:hAnsiTheme="majorHAnsi" w:cs="Times New Roman"/>
          <w:b/>
          <w:sz w:val="28"/>
          <w:szCs w:val="28"/>
        </w:rPr>
        <w:t xml:space="preserve"> :</w:t>
      </w:r>
      <w:proofErr w:type="gramEnd"/>
      <w:r w:rsidRPr="00201AA4">
        <w:rPr>
          <w:rFonts w:asciiTheme="majorHAnsi" w:eastAsia="Calibri" w:hAnsiTheme="majorHAnsi" w:cs="Times New Roman"/>
          <w:b/>
          <w:sz w:val="28"/>
          <w:szCs w:val="28"/>
        </w:rPr>
        <w:t xml:space="preserve"> 100</w:t>
      </w: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201AA4">
        <w:rPr>
          <w:rFonts w:asciiTheme="majorHAnsi" w:eastAsia="Calibri" w:hAnsiTheme="majorHAnsi" w:cs="Times New Roman"/>
          <w:b/>
          <w:sz w:val="28"/>
          <w:szCs w:val="28"/>
        </w:rPr>
        <w:t>Технология приготовления</w:t>
      </w:r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: очищенный мелкий целиком, дольками или крупным кубиком картофель, заливают горячей водой, так, чтобы она покрывала картофель на 1–1,5 см, кладут йодированную соль, закрывают крышкой, доводят до кипения и варят при слабом кипении до полуготовности. Затем отвар сливают, добавляют горячее молоко, варят до готовности, вводят разведенную молоком холодную мучную </w:t>
      </w:r>
      <w:proofErr w:type="spellStart"/>
      <w:r w:rsidRPr="00201AA4">
        <w:rPr>
          <w:rFonts w:asciiTheme="majorHAnsi" w:eastAsia="Calibri" w:hAnsiTheme="majorHAnsi" w:cs="Times New Roman"/>
          <w:sz w:val="28"/>
          <w:szCs w:val="28"/>
        </w:rPr>
        <w:t>пассеровку</w:t>
      </w:r>
      <w:proofErr w:type="spellEnd"/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и, помешивая, доводят до кипения.</w:t>
      </w: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201AA4">
        <w:rPr>
          <w:rFonts w:asciiTheme="majorHAnsi" w:eastAsia="Calibri" w:hAnsiTheme="majorHAnsi" w:cs="Times New Roman"/>
          <w:b/>
          <w:sz w:val="28"/>
          <w:szCs w:val="28"/>
        </w:rPr>
        <w:t>Температура подачи</w:t>
      </w:r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: 65 </w:t>
      </w:r>
      <w:r w:rsidRPr="00201AA4">
        <w:rPr>
          <w:rFonts w:asciiTheme="majorHAnsi" w:eastAsia="Calibri" w:hAnsiTheme="majorHAnsi" w:cs="Times New Roman"/>
          <w:sz w:val="28"/>
          <w:szCs w:val="28"/>
          <w:vertAlign w:val="superscript"/>
        </w:rPr>
        <w:t>0</w:t>
      </w:r>
      <w:proofErr w:type="gramStart"/>
      <w:r w:rsidRPr="00201AA4">
        <w:rPr>
          <w:rFonts w:asciiTheme="majorHAnsi" w:eastAsia="Calibri" w:hAnsiTheme="majorHAnsi" w:cs="Times New Roman"/>
          <w:sz w:val="28"/>
          <w:szCs w:val="28"/>
          <w:vertAlign w:val="superscript"/>
        </w:rPr>
        <w:t xml:space="preserve"> </w:t>
      </w:r>
      <w:r w:rsidRPr="00201AA4">
        <w:rPr>
          <w:rFonts w:asciiTheme="majorHAnsi" w:eastAsia="Calibri" w:hAnsiTheme="majorHAnsi" w:cs="Times New Roman"/>
          <w:sz w:val="28"/>
          <w:szCs w:val="28"/>
        </w:rPr>
        <w:t>С</w:t>
      </w:r>
      <w:proofErr w:type="gramEnd"/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201AA4">
        <w:rPr>
          <w:rFonts w:asciiTheme="majorHAnsi" w:eastAsia="Calibri" w:hAnsiTheme="majorHAnsi" w:cs="Times New Roman"/>
          <w:b/>
          <w:sz w:val="28"/>
          <w:szCs w:val="28"/>
        </w:rPr>
        <w:t>Срок реализации</w:t>
      </w:r>
      <w:proofErr w:type="gramStart"/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не более одного часа с момента приготовления.</w:t>
      </w:r>
    </w:p>
    <w:p w:rsid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  <w:r w:rsidRPr="00201AA4">
        <w:rPr>
          <w:rFonts w:asciiTheme="majorHAnsi" w:eastAsia="Calibri" w:hAnsiTheme="majorHAnsi" w:cs="Times New Roman"/>
          <w:b/>
          <w:sz w:val="28"/>
          <w:szCs w:val="28"/>
        </w:rPr>
        <w:t>Требования к качеству</w:t>
      </w:r>
      <w:proofErr w:type="gramStart"/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:</w:t>
      </w:r>
      <w:proofErr w:type="gramEnd"/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форма клубней или нарезки должна сохраниться. Цвет – от белого </w:t>
      </w:r>
      <w:proofErr w:type="gramStart"/>
      <w:r w:rsidRPr="00201AA4">
        <w:rPr>
          <w:rFonts w:asciiTheme="majorHAnsi" w:eastAsia="Calibri" w:hAnsiTheme="majorHAnsi" w:cs="Times New Roman"/>
          <w:sz w:val="28"/>
          <w:szCs w:val="28"/>
        </w:rPr>
        <w:t>до</w:t>
      </w:r>
      <w:proofErr w:type="gramEnd"/>
      <w:r w:rsidRPr="00201AA4">
        <w:rPr>
          <w:rFonts w:asciiTheme="majorHAnsi" w:eastAsia="Calibri" w:hAnsiTheme="majorHAnsi" w:cs="Times New Roman"/>
          <w:sz w:val="28"/>
          <w:szCs w:val="28"/>
        </w:rPr>
        <w:t xml:space="preserve"> желтоватого. Потемнение картофеля не допускается. Консистенция рыхлая. Картофель частично разварен. Соус – густоты сметаны.</w:t>
      </w: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201AA4" w:rsidRPr="00201AA4" w:rsidRDefault="00201AA4" w:rsidP="00201AA4">
      <w:pPr>
        <w:spacing w:line="254" w:lineRule="auto"/>
        <w:rPr>
          <w:rFonts w:asciiTheme="majorHAnsi" w:eastAsia="Calibri" w:hAnsiTheme="majorHAnsi" w:cs="Times New Roman"/>
          <w:sz w:val="28"/>
          <w:szCs w:val="28"/>
        </w:rPr>
      </w:pPr>
    </w:p>
    <w:p w:rsidR="0007542E" w:rsidRPr="0050172A" w:rsidRDefault="004429F1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</w:t>
      </w:r>
      <w:r w:rsidR="0007542E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42E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07542E"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4429F1" w:rsidRDefault="00201AA4" w:rsidP="0007542E">
      <w:pPr>
        <w:spacing w:after="0" w:line="240" w:lineRule="auto"/>
        <w:ind w:right="-1"/>
        <w:jc w:val="center"/>
      </w:pPr>
    </w:p>
    <w:p w:rsidR="00201AA4" w:rsidRPr="00201AA4" w:rsidRDefault="00201AA4" w:rsidP="00201AA4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201AA4">
        <w:rPr>
          <w:rFonts w:asciiTheme="majorHAnsi" w:hAnsiTheme="majorHAnsi"/>
          <w:sz w:val="36"/>
          <w:szCs w:val="36"/>
        </w:rPr>
        <w:t>ТЕХНОЛОГИЧЕСКАЯ КАРТА № 348</w:t>
      </w:r>
    </w:p>
    <w:p w:rsidR="00201AA4" w:rsidRDefault="00201AA4" w:rsidP="00201AA4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201AA4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201AA4">
        <w:rPr>
          <w:rFonts w:asciiTheme="majorHAnsi" w:hAnsiTheme="majorHAnsi"/>
          <w:sz w:val="28"/>
          <w:szCs w:val="28"/>
        </w:rPr>
        <w:t>:</w:t>
      </w:r>
      <w:r w:rsidRPr="00201AA4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201AA4">
        <w:rPr>
          <w:rFonts w:asciiTheme="majorHAnsi" w:hAnsiTheme="majorHAnsi"/>
          <w:b/>
          <w:sz w:val="28"/>
          <w:szCs w:val="28"/>
        </w:rPr>
        <w:t>ыба, запеченная в омлете</w:t>
      </w:r>
    </w:p>
    <w:p w:rsidR="004429F1" w:rsidRPr="004429F1" w:rsidRDefault="004429F1" w:rsidP="004429F1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51"/>
        <w:gridCol w:w="987"/>
        <w:gridCol w:w="991"/>
        <w:gridCol w:w="821"/>
        <w:gridCol w:w="887"/>
        <w:gridCol w:w="927"/>
        <w:gridCol w:w="884"/>
        <w:gridCol w:w="906"/>
        <w:gridCol w:w="1281"/>
      </w:tblGrid>
      <w:tr w:rsidR="00201AA4" w:rsidRPr="00201AA4" w:rsidTr="00201AA4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201AA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201AA4" w:rsidTr="00201AA4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Горбуша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   или минтай*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Мука пшеничная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Масса жареной рыбы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Яйца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0,65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Мука пшеничная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Масса омлета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Масса полуфабриката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201AA4" w:rsidTr="00201AA4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16,87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16,61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10,03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2,28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166,87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201AA4" w:rsidTr="00201AA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201AA4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201AA4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201AA4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201AA4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01AA4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01AA4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201AA4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32,78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A4">
              <w:rPr>
                <w:rFonts w:asciiTheme="majorHAnsi" w:hAnsiTheme="majorHAnsi"/>
                <w:sz w:val="24"/>
                <w:szCs w:val="24"/>
              </w:rPr>
              <w:t>0,89</w:t>
            </w:r>
          </w:p>
        </w:tc>
      </w:tr>
    </w:tbl>
    <w:p w:rsidR="00201AA4" w:rsidRPr="00201AA4" w:rsidRDefault="00201AA4" w:rsidP="00201AA4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201AA4" w:rsidRPr="00201AA4" w:rsidRDefault="00201AA4" w:rsidP="00201AA4">
      <w:pPr>
        <w:spacing w:line="252" w:lineRule="auto"/>
        <w:rPr>
          <w:rFonts w:asciiTheme="majorHAnsi" w:hAnsiTheme="majorHAnsi"/>
          <w:sz w:val="24"/>
          <w:szCs w:val="24"/>
        </w:rPr>
      </w:pPr>
    </w:p>
    <w:p w:rsidR="00201AA4" w:rsidRPr="00201AA4" w:rsidRDefault="00201AA4" w:rsidP="00201AA4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201AA4" w:rsidRPr="004429F1" w:rsidRDefault="00201AA4" w:rsidP="0007542E">
      <w:pPr>
        <w:spacing w:after="0" w:line="252" w:lineRule="auto"/>
        <w:rPr>
          <w:rFonts w:asciiTheme="majorHAnsi" w:hAnsiTheme="majorHAnsi"/>
          <w:b/>
        </w:rPr>
      </w:pPr>
      <w:r w:rsidRPr="004429F1">
        <w:rPr>
          <w:rFonts w:asciiTheme="majorHAnsi" w:hAnsiTheme="majorHAnsi"/>
          <w:b/>
        </w:rPr>
        <w:t>Выход</w:t>
      </w:r>
      <w:proofErr w:type="gramStart"/>
      <w:r w:rsidRPr="004429F1">
        <w:rPr>
          <w:rFonts w:asciiTheme="majorHAnsi" w:hAnsiTheme="majorHAnsi"/>
          <w:b/>
        </w:rPr>
        <w:t xml:space="preserve"> :</w:t>
      </w:r>
      <w:proofErr w:type="gramEnd"/>
      <w:r w:rsidRPr="004429F1">
        <w:rPr>
          <w:rFonts w:asciiTheme="majorHAnsi" w:hAnsiTheme="majorHAnsi"/>
          <w:b/>
        </w:rPr>
        <w:t xml:space="preserve">  220</w:t>
      </w:r>
    </w:p>
    <w:p w:rsidR="00201AA4" w:rsidRPr="004429F1" w:rsidRDefault="00201AA4" w:rsidP="0007542E">
      <w:pPr>
        <w:spacing w:after="0" w:line="252" w:lineRule="auto"/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Технология приготовления</w:t>
      </w:r>
      <w:r w:rsidRPr="004429F1">
        <w:rPr>
          <w:rFonts w:asciiTheme="majorHAnsi" w:hAnsiTheme="majorHAnsi"/>
        </w:rPr>
        <w:t>: рыбу разделывают на филе с кожей без костей, нарезают по 1 куске на порцию под углом 30</w:t>
      </w:r>
      <w:r w:rsidRPr="004429F1">
        <w:rPr>
          <w:rFonts w:asciiTheme="majorHAnsi" w:hAnsiTheme="majorHAnsi"/>
          <w:vertAlign w:val="superscript"/>
        </w:rPr>
        <w:t xml:space="preserve">о </w:t>
      </w:r>
      <w:r w:rsidRPr="004429F1">
        <w:rPr>
          <w:rFonts w:asciiTheme="majorHAnsi" w:hAnsiTheme="majorHAnsi"/>
        </w:rPr>
        <w:t>или 40</w:t>
      </w:r>
      <w:r w:rsidRPr="004429F1">
        <w:rPr>
          <w:rFonts w:asciiTheme="majorHAnsi" w:hAnsiTheme="majorHAnsi"/>
          <w:vertAlign w:val="superscript"/>
        </w:rPr>
        <w:t>о</w:t>
      </w:r>
      <w:r w:rsidRPr="004429F1">
        <w:rPr>
          <w:rFonts w:asciiTheme="majorHAnsi" w:hAnsiTheme="majorHAnsi"/>
        </w:rPr>
        <w:t xml:space="preserve">, панируют в муке с солью, жарят основным способом. Жареную рыбу укладывают на противень, разогретый с маслом, пересыпают </w:t>
      </w:r>
      <w:proofErr w:type="spellStart"/>
      <w:r w:rsidRPr="004429F1">
        <w:rPr>
          <w:rFonts w:asciiTheme="majorHAnsi" w:hAnsiTheme="majorHAnsi"/>
        </w:rPr>
        <w:t>пассерованным</w:t>
      </w:r>
      <w:proofErr w:type="spellEnd"/>
      <w:r w:rsidRPr="004429F1">
        <w:rPr>
          <w:rFonts w:asciiTheme="majorHAnsi" w:hAnsiTheme="majorHAnsi"/>
        </w:rPr>
        <w:t xml:space="preserve"> луком и заливают смесью яиц и молока с подсушенной мукой, запекают при температуре 250 </w:t>
      </w:r>
      <w:proofErr w:type="spellStart"/>
      <w:r w:rsidRPr="004429F1">
        <w:rPr>
          <w:rFonts w:asciiTheme="majorHAnsi" w:hAnsiTheme="majorHAnsi"/>
          <w:vertAlign w:val="superscript"/>
        </w:rPr>
        <w:t>о</w:t>
      </w:r>
      <w:r w:rsidRPr="004429F1">
        <w:rPr>
          <w:rFonts w:asciiTheme="majorHAnsi" w:hAnsiTheme="majorHAnsi"/>
        </w:rPr>
        <w:t>С</w:t>
      </w:r>
      <w:proofErr w:type="spellEnd"/>
      <w:r w:rsidRPr="004429F1">
        <w:rPr>
          <w:rFonts w:asciiTheme="majorHAnsi" w:hAnsiTheme="majorHAnsi"/>
        </w:rPr>
        <w:t xml:space="preserve"> 10–15 мин. Можно приготовить без репчатого лука, соответственно уменьшив выход. Отпускают с гарниром, можно посыпать мелко нарезанной зеленью (2–3 г нетто на порцию). </w:t>
      </w:r>
      <w:r w:rsidRPr="004429F1">
        <w:rPr>
          <w:rFonts w:asciiTheme="majorHAnsi" w:hAnsiTheme="majorHAnsi"/>
        </w:rPr>
        <w:br/>
        <w:t>Гарниры: картофель отварной, картофельное пюре.</w:t>
      </w:r>
    </w:p>
    <w:p w:rsidR="00201AA4" w:rsidRPr="004429F1" w:rsidRDefault="00201AA4" w:rsidP="0007542E">
      <w:pPr>
        <w:spacing w:after="0" w:line="252" w:lineRule="auto"/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Температура подачи</w:t>
      </w:r>
      <w:r w:rsidRPr="004429F1">
        <w:rPr>
          <w:rFonts w:asciiTheme="majorHAnsi" w:hAnsiTheme="majorHAnsi"/>
        </w:rPr>
        <w:t xml:space="preserve"> : 65 </w:t>
      </w:r>
      <w:r w:rsidRPr="004429F1">
        <w:rPr>
          <w:rFonts w:asciiTheme="majorHAnsi" w:hAnsiTheme="majorHAnsi"/>
          <w:vertAlign w:val="superscript"/>
        </w:rPr>
        <w:t>0</w:t>
      </w:r>
      <w:proofErr w:type="gramStart"/>
      <w:r w:rsidRPr="004429F1">
        <w:rPr>
          <w:rFonts w:asciiTheme="majorHAnsi" w:hAnsiTheme="majorHAnsi"/>
          <w:vertAlign w:val="superscript"/>
        </w:rPr>
        <w:t xml:space="preserve"> </w:t>
      </w:r>
      <w:r w:rsidRPr="004429F1">
        <w:rPr>
          <w:rFonts w:asciiTheme="majorHAnsi" w:hAnsiTheme="majorHAnsi"/>
        </w:rPr>
        <w:t>С</w:t>
      </w:r>
      <w:proofErr w:type="gramEnd"/>
    </w:p>
    <w:p w:rsidR="00201AA4" w:rsidRPr="004429F1" w:rsidRDefault="00201AA4" w:rsidP="0007542E">
      <w:pPr>
        <w:spacing w:after="0" w:line="252" w:lineRule="auto"/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Срок реализации</w:t>
      </w:r>
      <w:proofErr w:type="gramStart"/>
      <w:r w:rsidRPr="004429F1">
        <w:rPr>
          <w:rFonts w:asciiTheme="majorHAnsi" w:hAnsiTheme="majorHAnsi"/>
        </w:rPr>
        <w:t xml:space="preserve"> :</w:t>
      </w:r>
      <w:proofErr w:type="gramEnd"/>
      <w:r w:rsidRPr="004429F1">
        <w:rPr>
          <w:rFonts w:asciiTheme="majorHAnsi" w:hAnsiTheme="majorHAnsi"/>
        </w:rPr>
        <w:t xml:space="preserve"> не более трех часов с момента приготовления.</w:t>
      </w:r>
    </w:p>
    <w:p w:rsidR="00201AA4" w:rsidRPr="004429F1" w:rsidRDefault="00201AA4" w:rsidP="0007542E">
      <w:pPr>
        <w:spacing w:after="0" w:line="252" w:lineRule="auto"/>
        <w:rPr>
          <w:rFonts w:ascii="Calibri Light" w:hAnsi="Calibri Light"/>
        </w:rPr>
      </w:pPr>
      <w:r w:rsidRPr="004429F1">
        <w:rPr>
          <w:rFonts w:asciiTheme="majorHAnsi" w:hAnsiTheme="majorHAnsi"/>
          <w:b/>
        </w:rPr>
        <w:t>Требования к качеству</w:t>
      </w:r>
      <w:r w:rsidRPr="004429F1">
        <w:rPr>
          <w:rFonts w:asciiTheme="majorHAnsi" w:hAnsiTheme="majorHAnsi"/>
        </w:rPr>
        <w:t xml:space="preserve"> </w:t>
      </w:r>
      <w:proofErr w:type="gramStart"/>
      <w:r w:rsidRPr="004429F1">
        <w:rPr>
          <w:rFonts w:asciiTheme="majorHAnsi" w:hAnsiTheme="majorHAnsi"/>
        </w:rPr>
        <w:t>:н</w:t>
      </w:r>
      <w:proofErr w:type="gramEnd"/>
      <w:r w:rsidRPr="004429F1">
        <w:rPr>
          <w:rFonts w:asciiTheme="majorHAnsi" w:hAnsiTheme="majorHAnsi"/>
        </w:rPr>
        <w:t>а поверхности изделия не грубая, золотистая корочка, на разрезе рыба белого цвета, яичная смесь – желтого. Рыба мягкая сочная. Вкус свойственен входящим в рецептуру продуктам</w:t>
      </w:r>
      <w:r w:rsidRPr="004429F1">
        <w:rPr>
          <w:rFonts w:ascii="Calibri Light" w:hAnsi="Calibri Light"/>
        </w:rPr>
        <w:t xml:space="preserve">. </w:t>
      </w:r>
    </w:p>
    <w:p w:rsidR="00201AA4" w:rsidRPr="004429F1" w:rsidRDefault="00201AA4" w:rsidP="00201AA4"/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4429F1" w:rsidRDefault="00201AA4" w:rsidP="00201AA4"/>
    <w:p w:rsidR="00201AA4" w:rsidRPr="00E76DE3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522</w:t>
      </w:r>
    </w:p>
    <w:p w:rsidR="00201AA4" w:rsidRDefault="00201AA4" w:rsidP="00201AA4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смеси сухофруктов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201AA4" w:rsidRPr="008C38B1" w:rsidTr="00201AA4">
        <w:tc>
          <w:tcPr>
            <w:tcW w:w="3085" w:type="dxa"/>
            <w:vMerge w:val="restart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201AA4" w:rsidRPr="008C38B1" w:rsidTr="00201AA4">
        <w:trPr>
          <w:trHeight w:val="137"/>
        </w:trPr>
        <w:tc>
          <w:tcPr>
            <w:tcW w:w="3085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A4" w:rsidRPr="008C38B1" w:rsidTr="00201AA4">
        <w:tc>
          <w:tcPr>
            <w:tcW w:w="3085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01AA4" w:rsidRPr="000C09B2" w:rsidRDefault="00201AA4" w:rsidP="0020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A4" w:rsidRPr="008C38B1" w:rsidTr="00201AA4">
        <w:tc>
          <w:tcPr>
            <w:tcW w:w="3085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сухофруктов</w:t>
            </w:r>
          </w:p>
        </w:tc>
        <w:tc>
          <w:tcPr>
            <w:tcW w:w="99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30,5*</w:t>
            </w:r>
          </w:p>
        </w:tc>
        <w:tc>
          <w:tcPr>
            <w:tcW w:w="99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A4" w:rsidRPr="008C38B1" w:rsidTr="00201AA4">
        <w:tc>
          <w:tcPr>
            <w:tcW w:w="3085" w:type="dxa"/>
          </w:tcPr>
          <w:p w:rsidR="00201AA4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201AA4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01AA4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A4" w:rsidRPr="008C38B1" w:rsidTr="00201AA4">
        <w:tc>
          <w:tcPr>
            <w:tcW w:w="3085" w:type="dxa"/>
          </w:tcPr>
          <w:p w:rsidR="00201AA4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201AA4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201AA4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AA4" w:rsidRPr="008C38B1" w:rsidTr="00201AA4">
        <w:tc>
          <w:tcPr>
            <w:tcW w:w="4928" w:type="dxa"/>
            <w:gridSpan w:val="3"/>
          </w:tcPr>
          <w:p w:rsidR="00201AA4" w:rsidRPr="008C38B1" w:rsidRDefault="00201AA4" w:rsidP="002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134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27,40</w:t>
            </w:r>
          </w:p>
        </w:tc>
        <w:tc>
          <w:tcPr>
            <w:tcW w:w="1276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111,84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201AA4" w:rsidRPr="008C38B1" w:rsidTr="00201AA4">
        <w:tc>
          <w:tcPr>
            <w:tcW w:w="3652" w:type="dxa"/>
            <w:gridSpan w:val="3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201AA4" w:rsidRPr="008C38B1" w:rsidTr="00201AA4">
        <w:tc>
          <w:tcPr>
            <w:tcW w:w="124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201AA4" w:rsidRPr="008C38B1" w:rsidTr="00201AA4">
        <w:tc>
          <w:tcPr>
            <w:tcW w:w="1242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59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56,37</w:t>
            </w:r>
          </w:p>
        </w:tc>
        <w:tc>
          <w:tcPr>
            <w:tcW w:w="1701" w:type="dxa"/>
          </w:tcPr>
          <w:p w:rsidR="00201AA4" w:rsidRPr="008C38B1" w:rsidRDefault="00201AA4" w:rsidP="0020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</w:tbl>
    <w:p w:rsidR="00201AA4" w:rsidRPr="008C38B1" w:rsidRDefault="00201AA4" w:rsidP="00201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сухофруктов отварных.</w:t>
      </w:r>
    </w:p>
    <w:p w:rsidR="00201AA4" w:rsidRPr="008C38B1" w:rsidRDefault="00201AA4" w:rsidP="00201AA4">
      <w:pPr>
        <w:rPr>
          <w:rFonts w:ascii="Times New Roman" w:hAnsi="Times New Roman" w:cs="Times New Roman"/>
          <w:sz w:val="28"/>
          <w:szCs w:val="28"/>
        </w:rPr>
      </w:pPr>
    </w:p>
    <w:p w:rsidR="00201AA4" w:rsidRDefault="00201AA4" w:rsidP="00201AA4">
      <w:pPr>
        <w:rPr>
          <w:rFonts w:ascii="Times New Roman" w:hAnsi="Times New Roman" w:cs="Times New Roman"/>
          <w:b/>
          <w:sz w:val="28"/>
          <w:szCs w:val="28"/>
        </w:rPr>
      </w:pPr>
    </w:p>
    <w:p w:rsidR="00201AA4" w:rsidRDefault="00201AA4" w:rsidP="00201AA4">
      <w:pPr>
        <w:rPr>
          <w:rFonts w:ascii="Times New Roman" w:hAnsi="Times New Roman" w:cs="Times New Roman"/>
          <w:b/>
          <w:sz w:val="28"/>
          <w:szCs w:val="28"/>
        </w:rPr>
      </w:pPr>
    </w:p>
    <w:p w:rsidR="00201AA4" w:rsidRPr="0078599F" w:rsidRDefault="00201AA4" w:rsidP="00201AA4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201AA4" w:rsidRPr="008C38B1" w:rsidRDefault="00201AA4" w:rsidP="00201AA4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>: сушеные фрукты перебирают, сортируют по видам, несколько раз промывают в теплой воде, затем закладывают в кипящую воду с сахаром в следующей последовательности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груши варят 1,5-2часа, яблоки 20-30минут, урюк 18-20минут, изюм 5-10минут. Охлаждают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отпуске в стакан кладут фрукты и заливают отваром.</w:t>
      </w:r>
    </w:p>
    <w:p w:rsidR="00201AA4" w:rsidRPr="008C38B1" w:rsidRDefault="00201AA4" w:rsidP="00201AA4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201AA4" w:rsidRPr="008C38B1" w:rsidRDefault="00201AA4" w:rsidP="00201AA4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201AA4" w:rsidRDefault="00201AA4" w:rsidP="00201AA4">
      <w:pPr>
        <w:spacing w:line="252" w:lineRule="auto"/>
        <w:rPr>
          <w:rFonts w:ascii="Calibri Light" w:hAnsi="Calibri Light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допускаются посторонние примеси и порченые плоды. Ягоды и плоды сварены до полной готовности и пропитаны отваром. Отвар – прозрачный. Вкус сладкий. Вкус и запах соответствуют  использованным в компоте сухофруктам. Цвет – коричневый или темно-коричневый.</w:t>
      </w: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B80E0B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01AA4" w:rsidRPr="00B80E0B" w:rsidTr="00201AA4">
        <w:tc>
          <w:tcPr>
            <w:tcW w:w="2054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B80E0B" w:rsidTr="00201AA4">
        <w:tc>
          <w:tcPr>
            <w:tcW w:w="2054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B80E0B" w:rsidTr="00201AA4">
        <w:tc>
          <w:tcPr>
            <w:tcW w:w="2054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B80E0B" w:rsidTr="00201AA4">
        <w:tc>
          <w:tcPr>
            <w:tcW w:w="2054" w:type="dxa"/>
          </w:tcPr>
          <w:p w:rsidR="00201AA4" w:rsidRPr="00B80E0B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B80E0B" w:rsidTr="00201AA4">
        <w:tc>
          <w:tcPr>
            <w:tcW w:w="205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B80E0B" w:rsidTr="00201AA4">
        <w:tc>
          <w:tcPr>
            <w:tcW w:w="3681" w:type="dxa"/>
            <w:gridSpan w:val="3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B80E0B" w:rsidTr="00201AA4">
        <w:tc>
          <w:tcPr>
            <w:tcW w:w="1413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B80E0B" w:rsidTr="00201AA4">
        <w:tc>
          <w:tcPr>
            <w:tcW w:w="1413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201AA4" w:rsidRPr="00B80E0B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201AA4" w:rsidRPr="00B80E0B" w:rsidRDefault="00201AA4" w:rsidP="00201AA4">
      <w:pPr>
        <w:rPr>
          <w:rFonts w:asciiTheme="majorHAnsi" w:hAnsiTheme="majorHAnsi"/>
          <w:sz w:val="24"/>
          <w:szCs w:val="24"/>
        </w:rPr>
      </w:pP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B80E0B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B80E0B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201AA4" w:rsidRPr="00B80E0B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201AA4" w:rsidRPr="00B80E0B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BD275C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01AA4" w:rsidRPr="00DE3D66" w:rsidTr="00201AA4">
        <w:tc>
          <w:tcPr>
            <w:tcW w:w="2054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DE3D66" w:rsidTr="00201AA4">
        <w:tc>
          <w:tcPr>
            <w:tcW w:w="2054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Pr="00DE3D66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DE3D66" w:rsidTr="00201AA4">
        <w:tc>
          <w:tcPr>
            <w:tcW w:w="3681" w:type="dxa"/>
            <w:gridSpan w:val="3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DE3D66" w:rsidTr="00201AA4">
        <w:tc>
          <w:tcPr>
            <w:tcW w:w="1413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DE3D66" w:rsidTr="00201AA4">
        <w:tc>
          <w:tcPr>
            <w:tcW w:w="1413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201AA4" w:rsidRPr="00DE3D66" w:rsidRDefault="00201AA4" w:rsidP="00201AA4">
      <w:pPr>
        <w:rPr>
          <w:rFonts w:asciiTheme="majorHAnsi" w:hAnsiTheme="majorHAnsi"/>
          <w:sz w:val="24"/>
          <w:szCs w:val="24"/>
        </w:rPr>
      </w:pPr>
    </w:p>
    <w:p w:rsidR="00201AA4" w:rsidRPr="00DE3D66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DE3D66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DE3D66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201AA4" w:rsidRPr="00DE3D66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/>
    <w:p w:rsidR="00201AA4" w:rsidRDefault="00201AA4" w:rsidP="00201AA4"/>
    <w:p w:rsidR="00201AA4" w:rsidRDefault="00201AA4" w:rsidP="00201AA4"/>
    <w:p w:rsidR="00201AA4" w:rsidRDefault="00201AA4" w:rsidP="00201AA4"/>
    <w:p w:rsidR="00201AA4" w:rsidRDefault="00201AA4" w:rsidP="00201AA4"/>
    <w:p w:rsidR="00201AA4" w:rsidRDefault="00201AA4" w:rsidP="00201AA4"/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Default="00201AA4" w:rsidP="00201AA4"/>
    <w:p w:rsidR="00201AA4" w:rsidRPr="002F3754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2F3754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250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Голубцы овощные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7"/>
        <w:gridCol w:w="968"/>
        <w:gridCol w:w="972"/>
        <w:gridCol w:w="966"/>
        <w:gridCol w:w="877"/>
        <w:gridCol w:w="1281"/>
      </w:tblGrid>
      <w:tr w:rsidR="00201AA4" w:rsidRPr="004429F1" w:rsidTr="00201AA4">
        <w:trPr>
          <w:trHeight w:val="66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201AA4" w:rsidRPr="004429F1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>в т.ч. жив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 xml:space="preserve">в т.ч. </w:t>
            </w:r>
            <w:proofErr w:type="spellStart"/>
            <w:r w:rsidRPr="004429F1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Капуста белокочанная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Масса отварной капусты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111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Фарш:</w:t>
            </w:r>
          </w:p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Морковь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Крупа рисовая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21*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Яйца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1/7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Зелень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Масса фарша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Масса готовых голубцов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Соус молочный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5,55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9,18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13,24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106,34</w:t>
            </w:r>
          </w:p>
        </w:tc>
      </w:tr>
    </w:tbl>
    <w:p w:rsidR="00201AA4" w:rsidRPr="004429F1" w:rsidRDefault="00201AA4" w:rsidP="00201AA4">
      <w:pPr>
        <w:rPr>
          <w:rFonts w:asciiTheme="majorHAnsi" w:hAnsiTheme="majorHAnsi"/>
          <w:sz w:val="20"/>
          <w:szCs w:val="20"/>
        </w:rPr>
      </w:pPr>
      <w:r w:rsidRPr="004429F1">
        <w:rPr>
          <w:rFonts w:asciiTheme="majorHAnsi" w:hAnsiTheme="majorHAnsi"/>
          <w:sz w:val="20"/>
          <w:szCs w:val="20"/>
        </w:rPr>
        <w:t>*масса  отварного риса</w:t>
      </w:r>
    </w:p>
    <w:tbl>
      <w:tblPr>
        <w:tblStyle w:val="a3"/>
        <w:tblpPr w:leftFromText="180" w:rightFromText="180" w:vertAnchor="text" w:horzAnchor="margin" w:tblpXSpec="center" w:tblpY="44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4429F1" w:rsidTr="00201AA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201AA4" w:rsidRPr="004429F1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4429F1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201AA4" w:rsidRPr="004429F1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1,15</w:t>
            </w:r>
          </w:p>
        </w:tc>
      </w:tr>
    </w:tbl>
    <w:p w:rsidR="00201AA4" w:rsidRPr="004429F1" w:rsidRDefault="00201AA4" w:rsidP="00201AA4">
      <w:pPr>
        <w:rPr>
          <w:sz w:val="20"/>
          <w:szCs w:val="20"/>
        </w:rPr>
      </w:pPr>
    </w:p>
    <w:p w:rsidR="00201AA4" w:rsidRDefault="00201AA4" w:rsidP="00201AA4"/>
    <w:p w:rsidR="00201AA4" w:rsidRDefault="00201AA4" w:rsidP="0007542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200</w:t>
      </w:r>
    </w:p>
    <w:p w:rsidR="00201AA4" w:rsidRPr="00334043" w:rsidRDefault="00201AA4" w:rsidP="0007542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4043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334043">
        <w:rPr>
          <w:rFonts w:asciiTheme="majorHAnsi" w:hAnsiTheme="majorHAnsi"/>
          <w:sz w:val="24"/>
          <w:szCs w:val="24"/>
        </w:rPr>
        <w:t xml:space="preserve">: кочан капусты отваривают в подсоленной воде до полуготовности, разбирают на отдельные листья, утолщенные места слегка отбивают. На  листья  укладывают фарш из припущенных овощей, нарезанных кубиками, отварного риса, рубленных вареных яиц, </w:t>
      </w:r>
      <w:proofErr w:type="spellStart"/>
      <w:r w:rsidRPr="00334043">
        <w:rPr>
          <w:rFonts w:asciiTheme="majorHAnsi" w:hAnsiTheme="majorHAnsi"/>
          <w:sz w:val="24"/>
          <w:szCs w:val="24"/>
        </w:rPr>
        <w:t>пассерованного</w:t>
      </w:r>
      <w:proofErr w:type="spellEnd"/>
      <w:r w:rsidRPr="00334043">
        <w:rPr>
          <w:rFonts w:asciiTheme="majorHAnsi" w:hAnsiTheme="majorHAnsi"/>
          <w:sz w:val="24"/>
          <w:szCs w:val="24"/>
        </w:rPr>
        <w:t xml:space="preserve"> лука, зелени. Формуют  голубцы, завертывая листья конвертом, затем закатывают в виде цилиндров. Укладывают в емкость, смазанную маслом, заливают соусом сметанным или молочным и запекают 30-45 мин</w:t>
      </w:r>
      <w:proofErr w:type="gramStart"/>
      <w:r w:rsidRPr="00334043">
        <w:rPr>
          <w:rFonts w:asciiTheme="majorHAnsi" w:hAnsiTheme="majorHAnsi"/>
          <w:sz w:val="24"/>
          <w:szCs w:val="24"/>
        </w:rPr>
        <w:t>.п</w:t>
      </w:r>
      <w:proofErr w:type="gramEnd"/>
      <w:r w:rsidRPr="00334043">
        <w:rPr>
          <w:rFonts w:asciiTheme="majorHAnsi" w:hAnsiTheme="majorHAnsi"/>
          <w:sz w:val="24"/>
          <w:szCs w:val="24"/>
        </w:rPr>
        <w:t>ри температуре 220-240</w:t>
      </w:r>
      <w:r w:rsidRPr="00334043">
        <w:rPr>
          <w:rFonts w:asciiTheme="majorHAnsi" w:hAnsiTheme="majorHAnsi"/>
          <w:sz w:val="24"/>
          <w:szCs w:val="24"/>
          <w:vertAlign w:val="superscript"/>
        </w:rPr>
        <w:t>0</w:t>
      </w:r>
      <w:r w:rsidRPr="00334043">
        <w:rPr>
          <w:rFonts w:asciiTheme="majorHAnsi" w:hAnsiTheme="majorHAnsi"/>
          <w:sz w:val="24"/>
          <w:szCs w:val="24"/>
        </w:rPr>
        <w:t>С в жарочном шкафу. Отпускают голубцы по 2шт</w:t>
      </w:r>
      <w:proofErr w:type="gramStart"/>
      <w:r w:rsidRPr="00334043">
        <w:rPr>
          <w:rFonts w:asciiTheme="majorHAnsi" w:hAnsiTheme="majorHAnsi"/>
          <w:sz w:val="24"/>
          <w:szCs w:val="24"/>
        </w:rPr>
        <w:t>.н</w:t>
      </w:r>
      <w:proofErr w:type="gramEnd"/>
      <w:r w:rsidRPr="00334043">
        <w:rPr>
          <w:rFonts w:asciiTheme="majorHAnsi" w:hAnsiTheme="majorHAnsi"/>
          <w:sz w:val="24"/>
          <w:szCs w:val="24"/>
        </w:rPr>
        <w:t>а порцию вместе с соусом.</w:t>
      </w:r>
    </w:p>
    <w:p w:rsidR="00201AA4" w:rsidRPr="00334043" w:rsidRDefault="00201AA4" w:rsidP="0007542E">
      <w:pPr>
        <w:spacing w:after="0"/>
        <w:rPr>
          <w:rFonts w:asciiTheme="majorHAnsi" w:hAnsiTheme="majorHAnsi"/>
          <w:sz w:val="24"/>
          <w:szCs w:val="24"/>
        </w:rPr>
      </w:pPr>
      <w:r w:rsidRPr="00334043">
        <w:rPr>
          <w:rFonts w:asciiTheme="majorHAnsi" w:hAnsiTheme="majorHAnsi"/>
          <w:b/>
          <w:sz w:val="24"/>
          <w:szCs w:val="24"/>
        </w:rPr>
        <w:t>Температура подачи</w:t>
      </w:r>
      <w:r w:rsidRPr="00334043">
        <w:rPr>
          <w:rFonts w:asciiTheme="majorHAnsi" w:hAnsiTheme="majorHAnsi"/>
          <w:sz w:val="24"/>
          <w:szCs w:val="24"/>
        </w:rPr>
        <w:t xml:space="preserve">: 65 </w:t>
      </w:r>
      <w:r w:rsidRPr="00334043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334043">
        <w:rPr>
          <w:rFonts w:asciiTheme="majorHAnsi" w:hAnsiTheme="majorHAnsi"/>
          <w:sz w:val="24"/>
          <w:szCs w:val="24"/>
        </w:rPr>
        <w:t>С.</w:t>
      </w:r>
    </w:p>
    <w:p w:rsidR="00201AA4" w:rsidRPr="00334043" w:rsidRDefault="00201AA4" w:rsidP="0007542E">
      <w:pPr>
        <w:spacing w:after="0"/>
        <w:rPr>
          <w:rFonts w:asciiTheme="majorHAnsi" w:hAnsiTheme="majorHAnsi"/>
          <w:sz w:val="24"/>
          <w:szCs w:val="24"/>
        </w:rPr>
      </w:pPr>
      <w:r w:rsidRPr="00334043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334043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34043">
        <w:rPr>
          <w:rFonts w:asciiTheme="majorHAnsi" w:hAnsiTheme="majorHAnsi"/>
          <w:sz w:val="24"/>
          <w:szCs w:val="24"/>
        </w:rPr>
        <w:t xml:space="preserve"> не более часа с момента приготовления.</w:t>
      </w:r>
    </w:p>
    <w:p w:rsidR="00201AA4" w:rsidRDefault="00201AA4" w:rsidP="0007542E">
      <w:pPr>
        <w:spacing w:after="0"/>
        <w:rPr>
          <w:rFonts w:asciiTheme="majorHAnsi" w:hAnsiTheme="majorHAnsi"/>
          <w:sz w:val="24"/>
          <w:szCs w:val="24"/>
        </w:rPr>
      </w:pPr>
      <w:r w:rsidRPr="00334043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334043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34043">
        <w:rPr>
          <w:rFonts w:asciiTheme="majorHAnsi" w:hAnsiTheme="majorHAnsi"/>
          <w:sz w:val="24"/>
          <w:szCs w:val="24"/>
        </w:rPr>
        <w:t xml:space="preserve"> внешний вид изделия в виде цилиндров, неразвернутые. Цвет соуса – белый, изделия на разрезе – капуста с сероватым оттенком, фарш светло-розоватый. Консистенция капусты – мягкая, фарша – сочная. Вкус и запах – свойственные </w:t>
      </w:r>
      <w:proofErr w:type="gramStart"/>
      <w:r w:rsidRPr="00334043">
        <w:rPr>
          <w:rFonts w:asciiTheme="majorHAnsi" w:hAnsiTheme="majorHAnsi"/>
          <w:sz w:val="24"/>
          <w:szCs w:val="24"/>
        </w:rPr>
        <w:t>тушенной</w:t>
      </w:r>
      <w:proofErr w:type="gramEnd"/>
      <w:r w:rsidRPr="00334043">
        <w:rPr>
          <w:rFonts w:asciiTheme="majorHAnsi" w:hAnsiTheme="majorHAnsi"/>
          <w:sz w:val="24"/>
          <w:szCs w:val="24"/>
        </w:rPr>
        <w:t xml:space="preserve"> капусте с привкусом и ароматом моркови, лука, яиц.</w:t>
      </w:r>
    </w:p>
    <w:p w:rsidR="0007542E" w:rsidRDefault="004429F1" w:rsidP="0044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334043" w:rsidRDefault="00201AA4" w:rsidP="00201AA4">
      <w:pPr>
        <w:jc w:val="center"/>
        <w:rPr>
          <w:rFonts w:asciiTheme="majorHAnsi" w:hAnsiTheme="majorHAnsi"/>
          <w:sz w:val="28"/>
          <w:szCs w:val="28"/>
        </w:rPr>
      </w:pPr>
      <w:r w:rsidRPr="00334043">
        <w:rPr>
          <w:rFonts w:asciiTheme="majorHAnsi" w:hAnsiTheme="majorHAnsi"/>
          <w:sz w:val="28"/>
          <w:szCs w:val="28"/>
        </w:rPr>
        <w:t>ТЕХНОЛОГИЧЕСКАЯ КАРТА № 468</w:t>
      </w:r>
    </w:p>
    <w:p w:rsidR="00201AA4" w:rsidRDefault="00201AA4" w:rsidP="00201AA4">
      <w:pPr>
        <w:rPr>
          <w:rFonts w:asciiTheme="majorHAnsi" w:hAnsiTheme="majorHAnsi"/>
          <w:b/>
          <w:sz w:val="24"/>
          <w:szCs w:val="24"/>
        </w:rPr>
      </w:pPr>
      <w:r w:rsidRPr="00334043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334043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34043">
        <w:rPr>
          <w:rFonts w:asciiTheme="majorHAnsi" w:hAnsiTheme="majorHAnsi"/>
          <w:sz w:val="24"/>
          <w:szCs w:val="24"/>
        </w:rPr>
        <w:t xml:space="preserve">  </w:t>
      </w:r>
      <w:r w:rsidRPr="00334043">
        <w:rPr>
          <w:rFonts w:asciiTheme="majorHAnsi" w:hAnsiTheme="majorHAnsi"/>
          <w:b/>
          <w:sz w:val="24"/>
          <w:szCs w:val="24"/>
        </w:rPr>
        <w:t>Соус красный основной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7"/>
        <w:gridCol w:w="968"/>
        <w:gridCol w:w="972"/>
        <w:gridCol w:w="966"/>
        <w:gridCol w:w="877"/>
        <w:gridCol w:w="1281"/>
      </w:tblGrid>
      <w:tr w:rsidR="00201AA4" w:rsidRPr="004429F1" w:rsidTr="00201AA4">
        <w:trPr>
          <w:trHeight w:val="66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201AA4" w:rsidRPr="004429F1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>в т.ч. жив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sz w:val="20"/>
                <w:szCs w:val="20"/>
              </w:rPr>
            </w:pPr>
            <w:r w:rsidRPr="004429F1">
              <w:rPr>
                <w:sz w:val="20"/>
                <w:szCs w:val="20"/>
              </w:rPr>
              <w:t xml:space="preserve">в т.ч. </w:t>
            </w:r>
            <w:proofErr w:type="spellStart"/>
            <w:r w:rsidRPr="004429F1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Бульон мясной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1000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Мука пшеничная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Томат - пюре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Морковь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Петрушка (корень)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Сахар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Лавровый лист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Соль поваренная йодированная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1AA4" w:rsidRPr="004429F1" w:rsidTr="00201AA4"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8,44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24,36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0,84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101,95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525,04</w:t>
            </w:r>
          </w:p>
        </w:tc>
      </w:tr>
    </w:tbl>
    <w:tbl>
      <w:tblPr>
        <w:tblStyle w:val="a3"/>
        <w:tblpPr w:leftFromText="180" w:rightFromText="180" w:vertAnchor="text" w:horzAnchor="page" w:tblpX="2383" w:tblpY="219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4429F1" w:rsidTr="00201AA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4429F1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201AA4" w:rsidRPr="004429F1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4429F1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4429F1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201AA4" w:rsidRPr="004429F1" w:rsidTr="00201A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98,34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4" w:rsidRPr="004429F1" w:rsidRDefault="00201AA4" w:rsidP="00201A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29F1">
              <w:rPr>
                <w:rFonts w:asciiTheme="majorHAnsi" w:hAnsiTheme="majorHAnsi"/>
                <w:sz w:val="20"/>
                <w:szCs w:val="20"/>
              </w:rPr>
              <w:t>2,29</w:t>
            </w:r>
          </w:p>
        </w:tc>
      </w:tr>
    </w:tbl>
    <w:p w:rsidR="00201AA4" w:rsidRPr="004429F1" w:rsidRDefault="00201AA4" w:rsidP="00201AA4">
      <w:pPr>
        <w:rPr>
          <w:rFonts w:asciiTheme="majorHAnsi" w:hAnsiTheme="majorHAnsi"/>
          <w:sz w:val="20"/>
          <w:szCs w:val="20"/>
        </w:rPr>
      </w:pPr>
    </w:p>
    <w:p w:rsidR="00201AA4" w:rsidRDefault="00201AA4" w:rsidP="00201AA4"/>
    <w:p w:rsidR="00201AA4" w:rsidRPr="004429F1" w:rsidRDefault="00201AA4" w:rsidP="00201AA4">
      <w:pPr>
        <w:rPr>
          <w:rFonts w:asciiTheme="majorHAnsi" w:hAnsiTheme="majorHAnsi"/>
          <w:b/>
        </w:rPr>
      </w:pPr>
      <w:r w:rsidRPr="004429F1">
        <w:rPr>
          <w:rFonts w:asciiTheme="majorHAnsi" w:hAnsiTheme="majorHAnsi"/>
          <w:b/>
        </w:rPr>
        <w:t>Выход</w:t>
      </w:r>
      <w:proofErr w:type="gramStart"/>
      <w:r w:rsidRPr="004429F1">
        <w:rPr>
          <w:rFonts w:asciiTheme="majorHAnsi" w:hAnsiTheme="majorHAnsi"/>
          <w:b/>
        </w:rPr>
        <w:t xml:space="preserve"> :</w:t>
      </w:r>
      <w:proofErr w:type="gramEnd"/>
      <w:r w:rsidRPr="004429F1">
        <w:rPr>
          <w:rFonts w:asciiTheme="majorHAnsi" w:hAnsiTheme="majorHAnsi"/>
          <w:b/>
        </w:rPr>
        <w:t xml:space="preserve"> 1000</w:t>
      </w:r>
    </w:p>
    <w:p w:rsidR="00201AA4" w:rsidRPr="004429F1" w:rsidRDefault="00201AA4" w:rsidP="00201AA4">
      <w:pPr>
        <w:jc w:val="both"/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Технология приготовления</w:t>
      </w:r>
      <w:r w:rsidRPr="004429F1">
        <w:rPr>
          <w:rFonts w:asciiTheme="majorHAnsi" w:hAnsiTheme="majorHAnsi"/>
        </w:rPr>
        <w:t>: очищенные морковь, лук репчатый, корень петрушки нарезают мелкой соломкой, припускают в небольшом количестве бульона мясного с добавлением масла сливочного в течени</w:t>
      </w:r>
      <w:proofErr w:type="gramStart"/>
      <w:r w:rsidRPr="004429F1">
        <w:rPr>
          <w:rFonts w:asciiTheme="majorHAnsi" w:hAnsiTheme="majorHAnsi"/>
        </w:rPr>
        <w:t>и</w:t>
      </w:r>
      <w:proofErr w:type="gramEnd"/>
      <w:r w:rsidRPr="004429F1">
        <w:rPr>
          <w:rFonts w:asciiTheme="majorHAnsi" w:hAnsiTheme="majorHAnsi"/>
        </w:rPr>
        <w:t xml:space="preserve"> 10-15мин., затем вводят томат – пюре при слабом кипении, припускают еще 10-15минут. </w:t>
      </w:r>
      <w:proofErr w:type="gramStart"/>
      <w:r w:rsidRPr="004429F1">
        <w:rPr>
          <w:rFonts w:asciiTheme="majorHAnsi" w:hAnsiTheme="majorHAnsi"/>
        </w:rPr>
        <w:t>Муку пшеничную просеивают  и подсушивают при температуре 150-160</w:t>
      </w:r>
      <w:r w:rsidRPr="004429F1">
        <w:rPr>
          <w:rFonts w:asciiTheme="majorHAnsi" w:hAnsiTheme="majorHAnsi"/>
          <w:vertAlign w:val="superscript"/>
        </w:rPr>
        <w:t>0</w:t>
      </w:r>
      <w:r w:rsidRPr="004429F1">
        <w:rPr>
          <w:rFonts w:asciiTheme="majorHAnsi" w:hAnsiTheme="majorHAnsi"/>
        </w:rPr>
        <w:t>С, периодически помешивая, в налитой посуде или на противне в жарочном шкафу слоем не более 4см до приобретения светло-желтого цвета, охлаждают до температуры 70-80</w:t>
      </w:r>
      <w:r w:rsidRPr="004429F1">
        <w:rPr>
          <w:rFonts w:asciiTheme="majorHAnsi" w:hAnsiTheme="majorHAnsi"/>
          <w:vertAlign w:val="superscript"/>
        </w:rPr>
        <w:t>0</w:t>
      </w:r>
      <w:r w:rsidRPr="004429F1">
        <w:rPr>
          <w:rFonts w:asciiTheme="majorHAnsi" w:hAnsiTheme="majorHAnsi"/>
        </w:rPr>
        <w:t>С и разводят теплым бульоном в соотношении 1:4, тщательно размешивают и вводят в кипящий бульон мясной, затем добавляют припущенные с томатом-пюре  овощи и при слабом кипении варят в течении</w:t>
      </w:r>
      <w:proofErr w:type="gramEnd"/>
      <w:r w:rsidRPr="004429F1">
        <w:rPr>
          <w:rFonts w:asciiTheme="majorHAnsi" w:hAnsiTheme="majorHAnsi"/>
        </w:rPr>
        <w:t xml:space="preserve"> 45-60 мин. в конце варки добавляют соль поваренную йодированную, сахар, лавровый лист. Соус процеживают, протирая в него разварившиеся овощи, и доводят до кипения. Используют соус красный основной для приготовления производных соусов. При использовании соуса красного основного как самостоятельного его заправляют маслом сливочным, предварительно прокипяченным, которое добавляют в соус, тщательно промешивают его до полного соединения масла сливочного с соусом. Затем соус нагревают до температуры от 80</w:t>
      </w:r>
      <w:r w:rsidRPr="004429F1">
        <w:rPr>
          <w:rFonts w:asciiTheme="majorHAnsi" w:hAnsiTheme="majorHAnsi"/>
          <w:vertAlign w:val="superscript"/>
        </w:rPr>
        <w:t xml:space="preserve"> </w:t>
      </w:r>
      <w:r w:rsidRPr="004429F1">
        <w:rPr>
          <w:rFonts w:asciiTheme="majorHAnsi" w:hAnsiTheme="majorHAnsi"/>
        </w:rPr>
        <w:t>до 85</w:t>
      </w:r>
      <w:r w:rsidRPr="004429F1">
        <w:rPr>
          <w:rFonts w:asciiTheme="majorHAnsi" w:hAnsiTheme="majorHAnsi"/>
          <w:vertAlign w:val="superscript"/>
        </w:rPr>
        <w:t>0</w:t>
      </w:r>
      <w:r w:rsidRPr="004429F1">
        <w:rPr>
          <w:rFonts w:asciiTheme="majorHAnsi" w:hAnsiTheme="majorHAnsi"/>
        </w:rPr>
        <w:t>С, но не кипятят. Подают соус к блюдам из котлетной массы, субпродуктов, изделиям колбасным отварным и др.</w:t>
      </w:r>
    </w:p>
    <w:p w:rsidR="00201AA4" w:rsidRPr="004429F1" w:rsidRDefault="00201AA4" w:rsidP="00201AA4">
      <w:pPr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Температура подачи</w:t>
      </w:r>
      <w:r w:rsidRPr="004429F1">
        <w:rPr>
          <w:rFonts w:asciiTheme="majorHAnsi" w:hAnsiTheme="majorHAnsi"/>
        </w:rPr>
        <w:t xml:space="preserve">: 65 </w:t>
      </w:r>
      <w:r w:rsidRPr="004429F1">
        <w:rPr>
          <w:rFonts w:asciiTheme="majorHAnsi" w:hAnsiTheme="majorHAnsi"/>
          <w:vertAlign w:val="superscript"/>
        </w:rPr>
        <w:t xml:space="preserve">0 </w:t>
      </w:r>
      <w:r w:rsidRPr="004429F1">
        <w:rPr>
          <w:rFonts w:asciiTheme="majorHAnsi" w:hAnsiTheme="majorHAnsi"/>
        </w:rPr>
        <w:t>С.</w:t>
      </w:r>
    </w:p>
    <w:p w:rsidR="00201AA4" w:rsidRPr="004429F1" w:rsidRDefault="00201AA4" w:rsidP="00201AA4">
      <w:pPr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Срок реализации</w:t>
      </w:r>
      <w:proofErr w:type="gramStart"/>
      <w:r w:rsidRPr="004429F1">
        <w:rPr>
          <w:rFonts w:asciiTheme="majorHAnsi" w:hAnsiTheme="majorHAnsi"/>
        </w:rPr>
        <w:t xml:space="preserve"> :</w:t>
      </w:r>
      <w:proofErr w:type="gramEnd"/>
      <w:r w:rsidRPr="004429F1">
        <w:rPr>
          <w:rFonts w:asciiTheme="majorHAnsi" w:hAnsiTheme="majorHAnsi"/>
        </w:rPr>
        <w:t xml:space="preserve"> не более трех часов с момента приготовления.</w:t>
      </w:r>
    </w:p>
    <w:p w:rsidR="00201AA4" w:rsidRPr="004429F1" w:rsidRDefault="00201AA4" w:rsidP="00201AA4">
      <w:pPr>
        <w:rPr>
          <w:rFonts w:asciiTheme="majorHAnsi" w:hAnsiTheme="majorHAnsi"/>
        </w:rPr>
      </w:pPr>
      <w:r w:rsidRPr="004429F1">
        <w:rPr>
          <w:rFonts w:asciiTheme="majorHAnsi" w:hAnsiTheme="majorHAnsi"/>
          <w:b/>
        </w:rPr>
        <w:t>Требования к качеству</w:t>
      </w:r>
      <w:proofErr w:type="gramStart"/>
      <w:r w:rsidRPr="004429F1">
        <w:rPr>
          <w:rFonts w:asciiTheme="majorHAnsi" w:hAnsiTheme="majorHAnsi"/>
        </w:rPr>
        <w:t xml:space="preserve"> :</w:t>
      </w:r>
      <w:proofErr w:type="gramEnd"/>
      <w:r w:rsidRPr="004429F1">
        <w:rPr>
          <w:rFonts w:asciiTheme="majorHAnsi" w:hAnsiTheme="majorHAnsi"/>
        </w:rPr>
        <w:t xml:space="preserve"> консистенция жидкой сметаны, однородная, комков муки. Вкус бульона, с легким запахом кореньев.</w:t>
      </w: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429F1" w:rsidRPr="004429F1" w:rsidRDefault="004429F1" w:rsidP="004429F1"/>
    <w:p w:rsidR="00201AA4" w:rsidRPr="00BD275C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603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Пряники 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01AA4" w:rsidRPr="00DE3D66" w:rsidTr="00201AA4">
        <w:tc>
          <w:tcPr>
            <w:tcW w:w="2054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DE3D66" w:rsidTr="00201AA4">
        <w:tc>
          <w:tcPr>
            <w:tcW w:w="2054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Pr="00DE3D66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Пряники заварные</w:t>
            </w:r>
          </w:p>
        </w:tc>
        <w:tc>
          <w:tcPr>
            <w:tcW w:w="987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5,90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4,70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4,70</w:t>
            </w: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75,00</w:t>
            </w: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366,00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DE3D66" w:rsidTr="00201AA4">
        <w:tc>
          <w:tcPr>
            <w:tcW w:w="3681" w:type="dxa"/>
            <w:gridSpan w:val="3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DE3D66" w:rsidTr="00201AA4">
        <w:tc>
          <w:tcPr>
            <w:tcW w:w="1413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DE3D66" w:rsidTr="00201AA4">
        <w:tc>
          <w:tcPr>
            <w:tcW w:w="1413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</w:tr>
    </w:tbl>
    <w:p w:rsidR="00201AA4" w:rsidRPr="00DE3D66" w:rsidRDefault="00201AA4" w:rsidP="00201AA4">
      <w:pPr>
        <w:rPr>
          <w:rFonts w:asciiTheme="majorHAnsi" w:hAnsiTheme="majorHAnsi"/>
          <w:sz w:val="24"/>
          <w:szCs w:val="24"/>
        </w:rPr>
      </w:pPr>
    </w:p>
    <w:p w:rsidR="00201AA4" w:rsidRPr="00DE3D66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DE3D66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DE3D66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поверхность пряников целая, не подгорелая, без трещин и вздутий. Цвет – коричневый. Вкус и запах </w:t>
      </w:r>
      <w:proofErr w:type="gramStart"/>
      <w:r>
        <w:rPr>
          <w:rFonts w:asciiTheme="majorHAnsi" w:hAnsiTheme="majorHAnsi"/>
          <w:sz w:val="28"/>
          <w:szCs w:val="28"/>
        </w:rPr>
        <w:t>приятные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jc w:val="center"/>
        <w:rPr>
          <w:rFonts w:asciiTheme="majorHAnsi" w:hAnsiTheme="majorHAnsi"/>
          <w:sz w:val="36"/>
          <w:szCs w:val="36"/>
        </w:rPr>
      </w:pPr>
    </w:p>
    <w:p w:rsidR="00201AA4" w:rsidRDefault="00201AA4" w:rsidP="00201AA4">
      <w:pPr>
        <w:jc w:val="center"/>
        <w:rPr>
          <w:rFonts w:asciiTheme="majorHAnsi" w:hAnsiTheme="majorHAnsi"/>
          <w:sz w:val="36"/>
          <w:szCs w:val="36"/>
        </w:rPr>
      </w:pPr>
    </w:p>
    <w:p w:rsidR="00201AA4" w:rsidRDefault="00201AA4" w:rsidP="00201AA4">
      <w:pPr>
        <w:jc w:val="center"/>
        <w:rPr>
          <w:rFonts w:asciiTheme="majorHAnsi" w:hAnsiTheme="majorHAnsi"/>
          <w:sz w:val="36"/>
          <w:szCs w:val="36"/>
        </w:rPr>
      </w:pPr>
    </w:p>
    <w:p w:rsidR="00201AA4" w:rsidRDefault="00201AA4" w:rsidP="00201AA4">
      <w:pPr>
        <w:jc w:val="center"/>
        <w:rPr>
          <w:rFonts w:asciiTheme="majorHAnsi" w:hAnsiTheme="majorHAnsi"/>
          <w:sz w:val="36"/>
          <w:szCs w:val="36"/>
        </w:rPr>
      </w:pPr>
    </w:p>
    <w:p w:rsidR="00201AA4" w:rsidRDefault="00201AA4" w:rsidP="00201AA4">
      <w:pPr>
        <w:jc w:val="center"/>
        <w:rPr>
          <w:rFonts w:asciiTheme="majorHAnsi" w:hAnsiTheme="majorHAnsi"/>
          <w:sz w:val="36"/>
          <w:szCs w:val="36"/>
        </w:rPr>
      </w:pP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</w:p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01AA4" w:rsidRPr="00BD275C" w:rsidRDefault="00201AA4" w:rsidP="00201AA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506</w:t>
      </w:r>
    </w:p>
    <w:p w:rsidR="00201AA4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Чай с лимоном</w:t>
      </w:r>
    </w:p>
    <w:p w:rsidR="004429F1" w:rsidRPr="004429F1" w:rsidRDefault="004429F1" w:rsidP="00201A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201AA4" w:rsidRPr="00DE3D66" w:rsidTr="00201AA4">
        <w:tc>
          <w:tcPr>
            <w:tcW w:w="2054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201AA4" w:rsidRPr="00DE3D66" w:rsidTr="00201AA4">
        <w:tc>
          <w:tcPr>
            <w:tcW w:w="2054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Pr="00DE3D66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Чай - заварка</w:t>
            </w:r>
          </w:p>
        </w:tc>
        <w:tc>
          <w:tcPr>
            <w:tcW w:w="987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71" w:type="dxa"/>
          </w:tcPr>
          <w:p w:rsid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Default="00201AA4" w:rsidP="00201A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Лимон </w:t>
            </w:r>
          </w:p>
        </w:tc>
        <w:tc>
          <w:tcPr>
            <w:tcW w:w="987" w:type="dxa"/>
          </w:tcPr>
          <w:p w:rsid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201AA4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1AA4" w:rsidRPr="00DE3D66" w:rsidTr="00201AA4">
        <w:tc>
          <w:tcPr>
            <w:tcW w:w="205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0,06</w:t>
            </w:r>
          </w:p>
        </w:tc>
        <w:tc>
          <w:tcPr>
            <w:tcW w:w="100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019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0,01</w:t>
            </w:r>
          </w:p>
        </w:tc>
        <w:tc>
          <w:tcPr>
            <w:tcW w:w="1045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15,25</w:t>
            </w:r>
          </w:p>
        </w:tc>
        <w:tc>
          <w:tcPr>
            <w:tcW w:w="1281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62,50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201AA4" w:rsidRPr="00DE3D66" w:rsidTr="00201AA4">
        <w:tc>
          <w:tcPr>
            <w:tcW w:w="3681" w:type="dxa"/>
            <w:gridSpan w:val="3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201AA4" w:rsidRPr="00DE3D66" w:rsidTr="00201AA4">
        <w:tc>
          <w:tcPr>
            <w:tcW w:w="1413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201AA4" w:rsidRPr="00DE3D66" w:rsidTr="00201AA4">
        <w:tc>
          <w:tcPr>
            <w:tcW w:w="1413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2,80</w:t>
            </w:r>
          </w:p>
        </w:tc>
        <w:tc>
          <w:tcPr>
            <w:tcW w:w="1134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2,92</w:t>
            </w:r>
          </w:p>
        </w:tc>
        <w:tc>
          <w:tcPr>
            <w:tcW w:w="1276" w:type="dxa"/>
          </w:tcPr>
          <w:p w:rsidR="00201AA4" w:rsidRPr="00DE3D66" w:rsidRDefault="00201AA4" w:rsidP="00201A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0,91</w:t>
            </w:r>
          </w:p>
        </w:tc>
      </w:tr>
    </w:tbl>
    <w:p w:rsidR="00201AA4" w:rsidRPr="00DE3D66" w:rsidRDefault="00201AA4" w:rsidP="00201AA4">
      <w:pPr>
        <w:rPr>
          <w:rFonts w:asciiTheme="majorHAnsi" w:hAnsiTheme="majorHAnsi"/>
          <w:sz w:val="24"/>
          <w:szCs w:val="24"/>
        </w:rPr>
      </w:pPr>
    </w:p>
    <w:p w:rsidR="00201AA4" w:rsidRPr="00DE3D66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DE3D66" w:rsidRDefault="00201AA4" w:rsidP="00201AA4">
      <w:pPr>
        <w:rPr>
          <w:rFonts w:asciiTheme="majorHAnsi" w:hAnsiTheme="majorHAnsi"/>
          <w:sz w:val="28"/>
          <w:szCs w:val="28"/>
        </w:rPr>
      </w:pPr>
    </w:p>
    <w:p w:rsidR="00201AA4" w:rsidRPr="00DE3D66" w:rsidRDefault="00201AA4" w:rsidP="00201A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стакан наливают заварку чая, кладут сахар, ломтик лимона, заливают кипящей водой.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201AA4" w:rsidRDefault="00201AA4" w:rsidP="00201A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аромат и вкус напитка характерный для сорта чая, имеет вкус лимона. Прозрачный. Цвет коричневый. Если чай не прозрачен и тусклого цвета, </w:t>
      </w:r>
      <w:proofErr w:type="gramStart"/>
      <w:r>
        <w:rPr>
          <w:rFonts w:asciiTheme="majorHAnsi" w:hAnsiTheme="majorHAnsi"/>
          <w:sz w:val="28"/>
          <w:szCs w:val="28"/>
        </w:rPr>
        <w:t>значит он не правильно заварен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201AA4" w:rsidRDefault="00201AA4" w:rsidP="00201AA4">
      <w:pPr>
        <w:jc w:val="both"/>
        <w:rPr>
          <w:rFonts w:asciiTheme="majorHAnsi" w:hAnsiTheme="majorHAnsi"/>
          <w:sz w:val="28"/>
          <w:szCs w:val="28"/>
        </w:rPr>
      </w:pPr>
    </w:p>
    <w:p w:rsidR="00201AA4" w:rsidRDefault="00201AA4" w:rsidP="00201AA4"/>
    <w:p w:rsidR="00201AA4" w:rsidRDefault="00201AA4" w:rsidP="00201AA4"/>
    <w:p w:rsidR="00334043" w:rsidRDefault="00334043" w:rsidP="00201AA4"/>
    <w:p w:rsidR="0007542E" w:rsidRPr="0050172A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07542E" w:rsidRDefault="0007542E" w:rsidP="0007542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07542E" w:rsidRDefault="0007542E" w:rsidP="0007542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341F3" w:rsidRPr="00C83555" w:rsidRDefault="008341F3" w:rsidP="008341F3">
      <w:pPr>
        <w:jc w:val="center"/>
        <w:rPr>
          <w:rFonts w:asciiTheme="majorHAnsi" w:hAnsiTheme="majorHAnsi"/>
          <w:sz w:val="36"/>
          <w:szCs w:val="36"/>
        </w:rPr>
      </w:pPr>
      <w:r w:rsidRPr="00C83555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8341F3" w:rsidRDefault="008341F3" w:rsidP="008341F3">
      <w:pPr>
        <w:rPr>
          <w:rFonts w:asciiTheme="majorHAnsi" w:hAnsiTheme="majorHAnsi" w:cs="Times New Roman"/>
          <w:b/>
          <w:sz w:val="28"/>
          <w:szCs w:val="28"/>
        </w:rPr>
      </w:pPr>
      <w:r w:rsidRPr="00C83555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C83555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 w:cs="Times New Roman"/>
          <w:sz w:val="28"/>
          <w:szCs w:val="28"/>
        </w:rPr>
        <w:t xml:space="preserve"> </w:t>
      </w:r>
      <w:r w:rsidRPr="00C83555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4429F1" w:rsidRPr="004429F1" w:rsidRDefault="004429F1" w:rsidP="008341F3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8341F3" w:rsidRPr="004429F1" w:rsidTr="00673599">
        <w:tc>
          <w:tcPr>
            <w:tcW w:w="3085" w:type="dxa"/>
            <w:vMerge w:val="restart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Масса, </w:t>
            </w:r>
            <w:proofErr w:type="gramStart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Энерг</w:t>
            </w:r>
            <w:proofErr w:type="spellEnd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ценность</w:t>
            </w:r>
          </w:p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ккал</w:t>
            </w:r>
          </w:p>
        </w:tc>
      </w:tr>
      <w:tr w:rsidR="008341F3" w:rsidRPr="004429F1" w:rsidTr="00673599">
        <w:trPr>
          <w:trHeight w:val="137"/>
        </w:trPr>
        <w:tc>
          <w:tcPr>
            <w:tcW w:w="3085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Нетто</w:t>
            </w:r>
          </w:p>
        </w:tc>
        <w:tc>
          <w:tcPr>
            <w:tcW w:w="2126" w:type="dxa"/>
            <w:gridSpan w:val="2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vMerge w:val="restart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341F3" w:rsidRPr="004429F1" w:rsidTr="00673599">
        <w:tc>
          <w:tcPr>
            <w:tcW w:w="3085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вт.ч. </w:t>
            </w:r>
            <w:proofErr w:type="spellStart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Яблоки  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10,40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45,00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груши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42,00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персики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43,00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абрикосы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44,00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бананы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89,00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виноград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65,00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слива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9,60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49,00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киви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47,00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апельсин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43,00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грейпфрут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6,50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35,00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мандарин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11,50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38,00</w:t>
            </w:r>
          </w:p>
        </w:tc>
      </w:tr>
      <w:tr w:rsidR="008341F3" w:rsidRPr="004429F1" w:rsidTr="00673599">
        <w:tc>
          <w:tcPr>
            <w:tcW w:w="3085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   или  хурма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8341F3" w:rsidRPr="004429F1" w:rsidTr="00673599">
        <w:tc>
          <w:tcPr>
            <w:tcW w:w="2093" w:type="dxa"/>
            <w:vMerge w:val="restart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в-ва</w:t>
            </w:r>
            <w:proofErr w:type="spellEnd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, мг</w:t>
            </w:r>
          </w:p>
        </w:tc>
      </w:tr>
      <w:tr w:rsidR="008341F3" w:rsidRPr="004429F1" w:rsidTr="00673599">
        <w:tc>
          <w:tcPr>
            <w:tcW w:w="2093" w:type="dxa"/>
            <w:vMerge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4429F1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4429F1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16,00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2,20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Груши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19,00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2,30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Персики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Абрикосы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8,00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Виноград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6,00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Слива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Киви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34,00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Грейпфрут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45,00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23,00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38,00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</w:tr>
      <w:tr w:rsidR="008341F3" w:rsidRPr="004429F1" w:rsidTr="00673599">
        <w:tc>
          <w:tcPr>
            <w:tcW w:w="2093" w:type="dxa"/>
          </w:tcPr>
          <w:p w:rsidR="008341F3" w:rsidRPr="004429F1" w:rsidRDefault="008341F3" w:rsidP="006735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 xml:space="preserve">Хурма </w:t>
            </w:r>
          </w:p>
        </w:tc>
        <w:tc>
          <w:tcPr>
            <w:tcW w:w="1242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127,00</w:t>
            </w:r>
          </w:p>
        </w:tc>
        <w:tc>
          <w:tcPr>
            <w:tcW w:w="1701" w:type="dxa"/>
          </w:tcPr>
          <w:p w:rsidR="008341F3" w:rsidRPr="004429F1" w:rsidRDefault="008341F3" w:rsidP="0067359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429F1">
              <w:rPr>
                <w:rFonts w:asciiTheme="majorHAnsi" w:hAnsiTheme="majorHAnsi" w:cs="Times New Roman"/>
                <w:sz w:val="20"/>
                <w:szCs w:val="20"/>
              </w:rPr>
              <w:t>2,50</w:t>
            </w:r>
          </w:p>
        </w:tc>
      </w:tr>
    </w:tbl>
    <w:p w:rsidR="008341F3" w:rsidRPr="004429F1" w:rsidRDefault="008341F3" w:rsidP="008341F3">
      <w:pPr>
        <w:rPr>
          <w:rFonts w:asciiTheme="majorHAnsi" w:hAnsiTheme="majorHAnsi" w:cs="Times New Roman"/>
          <w:sz w:val="20"/>
          <w:szCs w:val="20"/>
        </w:rPr>
      </w:pPr>
    </w:p>
    <w:p w:rsidR="008341F3" w:rsidRPr="004429F1" w:rsidRDefault="008341F3" w:rsidP="008341F3">
      <w:pPr>
        <w:rPr>
          <w:rFonts w:asciiTheme="majorHAnsi" w:hAnsiTheme="majorHAnsi" w:cs="Times New Roman"/>
          <w:sz w:val="20"/>
          <w:szCs w:val="20"/>
        </w:rPr>
      </w:pPr>
    </w:p>
    <w:p w:rsidR="008341F3" w:rsidRPr="004429F1" w:rsidRDefault="008341F3" w:rsidP="008341F3">
      <w:pPr>
        <w:rPr>
          <w:rFonts w:asciiTheme="majorHAnsi" w:hAnsiTheme="majorHAnsi" w:cs="Times New Roman"/>
          <w:b/>
          <w:sz w:val="20"/>
          <w:szCs w:val="20"/>
        </w:rPr>
      </w:pPr>
    </w:p>
    <w:p w:rsidR="008341F3" w:rsidRPr="004429F1" w:rsidRDefault="008341F3" w:rsidP="008341F3">
      <w:pPr>
        <w:rPr>
          <w:rFonts w:asciiTheme="majorHAnsi" w:hAnsiTheme="majorHAnsi" w:cs="Times New Roman"/>
          <w:b/>
          <w:sz w:val="20"/>
          <w:szCs w:val="20"/>
        </w:rPr>
      </w:pPr>
    </w:p>
    <w:p w:rsidR="008341F3" w:rsidRPr="00C83555" w:rsidRDefault="008341F3" w:rsidP="008341F3">
      <w:pPr>
        <w:rPr>
          <w:rFonts w:asciiTheme="majorHAnsi" w:hAnsiTheme="majorHAnsi" w:cs="Times New Roman"/>
          <w:b/>
          <w:sz w:val="28"/>
          <w:szCs w:val="28"/>
        </w:rPr>
      </w:pPr>
    </w:p>
    <w:p w:rsidR="008341F3" w:rsidRPr="00C83555" w:rsidRDefault="008341F3" w:rsidP="008341F3">
      <w:pPr>
        <w:rPr>
          <w:rFonts w:asciiTheme="majorHAnsi" w:hAnsiTheme="majorHAnsi" w:cs="Times New Roman"/>
          <w:b/>
          <w:sz w:val="28"/>
          <w:szCs w:val="28"/>
        </w:rPr>
      </w:pPr>
    </w:p>
    <w:p w:rsidR="008341F3" w:rsidRPr="00C83555" w:rsidRDefault="008341F3" w:rsidP="008341F3">
      <w:pPr>
        <w:rPr>
          <w:rFonts w:asciiTheme="majorHAnsi" w:hAnsiTheme="majorHAnsi" w:cs="Times New Roman"/>
          <w:b/>
          <w:sz w:val="28"/>
          <w:szCs w:val="28"/>
        </w:rPr>
      </w:pPr>
    </w:p>
    <w:p w:rsidR="008341F3" w:rsidRPr="00C83555" w:rsidRDefault="008341F3" w:rsidP="008341F3">
      <w:pPr>
        <w:rPr>
          <w:rFonts w:asciiTheme="majorHAnsi" w:hAnsiTheme="majorHAnsi" w:cs="Times New Roman"/>
          <w:b/>
          <w:sz w:val="28"/>
          <w:szCs w:val="28"/>
        </w:rPr>
      </w:pPr>
      <w:r w:rsidRPr="00C83555"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 w:rsidRPr="00C83555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 w:cs="Times New Roman"/>
          <w:b/>
          <w:sz w:val="28"/>
          <w:szCs w:val="28"/>
        </w:rPr>
        <w:t xml:space="preserve"> 100</w:t>
      </w:r>
    </w:p>
    <w:p w:rsidR="008341F3" w:rsidRPr="00C83555" w:rsidRDefault="008341F3" w:rsidP="008341F3">
      <w:pPr>
        <w:jc w:val="both"/>
        <w:rPr>
          <w:rFonts w:asciiTheme="majorHAnsi" w:hAnsiTheme="majorHAnsi" w:cs="Times New Roman"/>
          <w:sz w:val="28"/>
          <w:szCs w:val="28"/>
        </w:rPr>
      </w:pPr>
      <w:r w:rsidRPr="00C83555"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proofErr w:type="gramStart"/>
      <w:r w:rsidRPr="00C83555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C83555">
        <w:rPr>
          <w:rFonts w:asciiTheme="majorHAnsi" w:hAnsiTheme="majorHAnsi" w:cs="Times New Roman"/>
          <w:sz w:val="28"/>
          <w:szCs w:val="28"/>
        </w:rPr>
        <w:t xml:space="preserve"> подготовленные плоды или ягоды подают на десертной тарелке или вазочке.</w:t>
      </w:r>
    </w:p>
    <w:p w:rsidR="008341F3" w:rsidRPr="00C83555" w:rsidRDefault="008341F3" w:rsidP="008341F3">
      <w:pPr>
        <w:jc w:val="both"/>
        <w:rPr>
          <w:rFonts w:asciiTheme="majorHAnsi" w:hAnsiTheme="majorHAnsi" w:cs="Times New Roman"/>
          <w:sz w:val="28"/>
          <w:szCs w:val="28"/>
        </w:rPr>
      </w:pPr>
      <w:r w:rsidRPr="00C83555"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r w:rsidRPr="00C83555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C83555">
        <w:rPr>
          <w:rFonts w:asciiTheme="majorHAnsi" w:hAnsiTheme="majorHAnsi" w:cs="Times New Roman"/>
          <w:sz w:val="28"/>
          <w:szCs w:val="28"/>
        </w:rPr>
        <w:t>:ц</w:t>
      </w:r>
      <w:proofErr w:type="gramEnd"/>
      <w:r w:rsidRPr="00C83555">
        <w:rPr>
          <w:rFonts w:asciiTheme="majorHAnsi" w:hAnsiTheme="majorHAnsi" w:cs="Times New Roman"/>
          <w:sz w:val="28"/>
          <w:szCs w:val="28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8341F3" w:rsidRDefault="008341F3" w:rsidP="008341F3">
      <w:pPr>
        <w:rPr>
          <w:rFonts w:asciiTheme="majorHAnsi" w:hAnsiTheme="majorHAnsi"/>
          <w:sz w:val="36"/>
          <w:szCs w:val="36"/>
        </w:rPr>
      </w:pPr>
    </w:p>
    <w:p w:rsidR="004429F1" w:rsidRDefault="004429F1" w:rsidP="0044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sectPr w:rsidR="004429F1" w:rsidSect="00201AA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AA4"/>
    <w:rsid w:val="0007542E"/>
    <w:rsid w:val="00201AA4"/>
    <w:rsid w:val="00334043"/>
    <w:rsid w:val="004429F1"/>
    <w:rsid w:val="005563AE"/>
    <w:rsid w:val="005640EB"/>
    <w:rsid w:val="00684E9E"/>
    <w:rsid w:val="007314EE"/>
    <w:rsid w:val="008341F3"/>
    <w:rsid w:val="00AF1DF7"/>
    <w:rsid w:val="00C30133"/>
    <w:rsid w:val="00C6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01AA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E782-EED9-4A7F-BDE4-97B8A720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9</cp:revision>
  <dcterms:created xsi:type="dcterms:W3CDTF">2021-01-23T15:17:00Z</dcterms:created>
  <dcterms:modified xsi:type="dcterms:W3CDTF">2022-09-02T09:05:00Z</dcterms:modified>
</cp:coreProperties>
</file>